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pPr w:vertAnchor="page" w:horzAnchor="page" w:tblpX="8687" w:tblpY="511"/>
        <w:tblW w:w="0" w:type="auto"/>
        <w:tblLayout w:type="fixed"/>
        <w:tblCellMar>
          <w:left w:w="0" w:type="dxa"/>
          <w:right w:w="0" w:type="dxa"/>
        </w:tblCellMar>
        <w:tblLook w:val="04A0" w:firstRow="1" w:lastRow="0" w:firstColumn="1" w:lastColumn="0" w:noHBand="0" w:noVBand="1"/>
      </w:tblPr>
      <w:tblGrid>
        <w:gridCol w:w="1581"/>
      </w:tblGrid>
      <w:tr w:rsidR="001F5899" w14:paraId="0338B49E" w14:textId="77777777" w:rsidTr="001600A6">
        <w:trPr>
          <w:cantSplit/>
          <w:trHeight w:val="454"/>
        </w:trPr>
        <w:tc>
          <w:tcPr>
            <w:tcW w:w="1581" w:type="dxa"/>
            <w:noWrap/>
          </w:tcPr>
          <w:p w14:paraId="094DA828" w14:textId="77777777" w:rsidR="001F5899" w:rsidRDefault="001F5899" w:rsidP="001600A6">
            <w:pPr>
              <w:spacing w:after="0" w:line="240" w:lineRule="auto"/>
              <w:rPr>
                <w:rFonts w:ascii="EanGnivc" w:hAnsi="EanGnivc"/>
                <w:sz w:val="64"/>
                <w:szCs w:val="64"/>
                <w:lang w:val="en-US"/>
              </w:rPr>
            </w:pPr>
          </w:p>
        </w:tc>
      </w:tr>
    </w:tbl>
    <w:p w14:paraId="6B12697F" w14:textId="61862F08" w:rsidR="00E92A3C" w:rsidRDefault="00E92A3C" w:rsidP="00E92A3C">
      <w:pPr>
        <w:shd w:val="clear" w:color="auto" w:fill="FFFFFF"/>
        <w:spacing w:after="0" w:line="276" w:lineRule="auto"/>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                                 </w:t>
      </w:r>
      <w:r w:rsidR="00CF72A9" w:rsidRPr="00E92A3C">
        <w:rPr>
          <w:rFonts w:ascii="Times New Roman" w:eastAsia="Times New Roman" w:hAnsi="Times New Roman" w:cs="Times New Roman"/>
          <w:bCs/>
          <w:color w:val="000000"/>
          <w:sz w:val="26"/>
          <w:szCs w:val="26"/>
          <w:lang w:eastAsia="ru-RU"/>
        </w:rPr>
        <w:t>Российская Федерация</w:t>
      </w:r>
    </w:p>
    <w:p w14:paraId="7A4D293C" w14:textId="3C661044" w:rsidR="00CF72A9" w:rsidRPr="00E92A3C" w:rsidRDefault="00CF72A9" w:rsidP="00E92A3C">
      <w:pPr>
        <w:shd w:val="clear" w:color="auto" w:fill="FFFFFF"/>
        <w:spacing w:after="0" w:line="276" w:lineRule="auto"/>
        <w:jc w:val="center"/>
        <w:rPr>
          <w:rFonts w:ascii="Times New Roman" w:eastAsia="Times New Roman" w:hAnsi="Times New Roman" w:cs="Times New Roman"/>
          <w:bCs/>
          <w:color w:val="000000"/>
          <w:sz w:val="26"/>
          <w:szCs w:val="26"/>
          <w:lang w:eastAsia="ru-RU"/>
        </w:rPr>
      </w:pPr>
      <w:r w:rsidRPr="00E92A3C">
        <w:rPr>
          <w:rFonts w:ascii="Times New Roman" w:eastAsia="Times New Roman" w:hAnsi="Times New Roman" w:cs="Times New Roman"/>
          <w:bCs/>
          <w:color w:val="000000"/>
          <w:sz w:val="26"/>
          <w:szCs w:val="26"/>
          <w:lang w:eastAsia="ru-RU"/>
        </w:rPr>
        <w:t>Республика Хакасия</w:t>
      </w:r>
    </w:p>
    <w:p w14:paraId="49679674" w14:textId="2006284E" w:rsidR="00CF72A9" w:rsidRPr="00E92A3C" w:rsidRDefault="00E92A3C" w:rsidP="00E92A3C">
      <w:pPr>
        <w:shd w:val="clear" w:color="auto" w:fill="FFFFFF"/>
        <w:spacing w:after="0" w:line="276" w:lineRule="auto"/>
        <w:jc w:val="center"/>
        <w:rPr>
          <w:rFonts w:ascii="Times New Roman" w:eastAsia="Times New Roman" w:hAnsi="Times New Roman" w:cs="Times New Roman"/>
          <w:bCs/>
          <w:color w:val="000000"/>
          <w:sz w:val="26"/>
          <w:szCs w:val="26"/>
          <w:lang w:eastAsia="ru-RU"/>
        </w:rPr>
      </w:pPr>
      <w:r w:rsidRPr="00E92A3C">
        <w:rPr>
          <w:rFonts w:ascii="Times New Roman" w:eastAsia="Times New Roman" w:hAnsi="Times New Roman" w:cs="Times New Roman"/>
          <w:bCs/>
          <w:color w:val="000000"/>
          <w:sz w:val="26"/>
          <w:szCs w:val="26"/>
          <w:lang w:eastAsia="ru-RU"/>
        </w:rPr>
        <w:t>Таштыпский район</w:t>
      </w:r>
    </w:p>
    <w:p w14:paraId="085E2D8D" w14:textId="27450703" w:rsidR="00E92A3C" w:rsidRPr="00E92A3C" w:rsidRDefault="00E92A3C" w:rsidP="00E92A3C">
      <w:pPr>
        <w:shd w:val="clear" w:color="auto" w:fill="FFFFFF"/>
        <w:spacing w:after="0" w:line="276" w:lineRule="auto"/>
        <w:jc w:val="center"/>
        <w:rPr>
          <w:rFonts w:ascii="Times New Roman" w:eastAsia="Times New Roman" w:hAnsi="Times New Roman" w:cs="Times New Roman"/>
          <w:bCs/>
          <w:color w:val="000000"/>
          <w:sz w:val="26"/>
          <w:szCs w:val="26"/>
          <w:lang w:eastAsia="ru-RU"/>
        </w:rPr>
      </w:pPr>
      <w:r w:rsidRPr="00E92A3C">
        <w:rPr>
          <w:rFonts w:ascii="Times New Roman" w:eastAsia="Times New Roman" w:hAnsi="Times New Roman" w:cs="Times New Roman"/>
          <w:bCs/>
          <w:color w:val="000000"/>
          <w:sz w:val="26"/>
          <w:szCs w:val="26"/>
          <w:lang w:eastAsia="ru-RU"/>
        </w:rPr>
        <w:t>Совет депутатов Бутрахтинского сельсовета</w:t>
      </w:r>
    </w:p>
    <w:p w14:paraId="001E8F9A" w14:textId="77777777" w:rsidR="00470637" w:rsidRPr="00470637" w:rsidRDefault="00470637" w:rsidP="00E92A3C">
      <w:p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D07B18">
        <w:rPr>
          <w:rFonts w:ascii="Times New Roman" w:eastAsia="Times New Roman" w:hAnsi="Times New Roman" w:cs="Times New Roman"/>
          <w:b/>
          <w:bCs/>
          <w:color w:val="000000"/>
          <w:sz w:val="28"/>
          <w:szCs w:val="28"/>
          <w:lang w:eastAsia="ru-RU"/>
        </w:rPr>
        <w:t> </w:t>
      </w:r>
    </w:p>
    <w:p w14:paraId="2F77B2EE" w14:textId="77777777" w:rsidR="00470637" w:rsidRPr="00E92A3C" w:rsidRDefault="00470637" w:rsidP="00E92A3C">
      <w:pPr>
        <w:shd w:val="clear" w:color="auto" w:fill="FFFFFF"/>
        <w:spacing w:after="0" w:line="276" w:lineRule="auto"/>
        <w:jc w:val="center"/>
        <w:rPr>
          <w:rFonts w:ascii="Times New Roman" w:eastAsia="Times New Roman" w:hAnsi="Times New Roman" w:cs="Times New Roman"/>
          <w:bCs/>
          <w:color w:val="000000"/>
          <w:sz w:val="26"/>
          <w:szCs w:val="26"/>
          <w:lang w:eastAsia="ru-RU"/>
        </w:rPr>
      </w:pPr>
      <w:r w:rsidRPr="00E92A3C">
        <w:rPr>
          <w:rFonts w:ascii="Times New Roman" w:eastAsia="Times New Roman" w:hAnsi="Times New Roman" w:cs="Times New Roman"/>
          <w:bCs/>
          <w:color w:val="000000"/>
          <w:sz w:val="26"/>
          <w:szCs w:val="26"/>
          <w:lang w:eastAsia="ru-RU"/>
        </w:rPr>
        <w:t>РЕШЕНИЕ</w:t>
      </w:r>
    </w:p>
    <w:p w14:paraId="38E9F184" w14:textId="77777777" w:rsidR="00E92A3C" w:rsidRDefault="00E92A3C" w:rsidP="00E92A3C">
      <w:pPr>
        <w:shd w:val="clear" w:color="auto" w:fill="FFFFFF"/>
        <w:spacing w:after="0" w:line="276" w:lineRule="auto"/>
        <w:jc w:val="both"/>
        <w:rPr>
          <w:rFonts w:ascii="Times New Roman" w:eastAsia="Times New Roman" w:hAnsi="Times New Roman" w:cs="Times New Roman"/>
          <w:bCs/>
          <w:color w:val="000000"/>
          <w:sz w:val="26"/>
          <w:szCs w:val="26"/>
          <w:lang w:eastAsia="ru-RU"/>
        </w:rPr>
      </w:pPr>
    </w:p>
    <w:p w14:paraId="1E181FD8" w14:textId="35CA2CB9" w:rsidR="00470637" w:rsidRDefault="00470637" w:rsidP="00E92A3C">
      <w:pPr>
        <w:shd w:val="clear" w:color="auto" w:fill="FFFFFF"/>
        <w:spacing w:after="0" w:line="276" w:lineRule="auto"/>
        <w:jc w:val="both"/>
        <w:rPr>
          <w:rFonts w:ascii="Times New Roman" w:eastAsia="Times New Roman" w:hAnsi="Times New Roman" w:cs="Times New Roman"/>
          <w:bCs/>
          <w:color w:val="000000"/>
          <w:sz w:val="26"/>
          <w:szCs w:val="26"/>
          <w:lang w:eastAsia="ru-RU"/>
        </w:rPr>
      </w:pPr>
      <w:r w:rsidRPr="00E92A3C">
        <w:rPr>
          <w:rFonts w:ascii="Times New Roman" w:eastAsia="Times New Roman" w:hAnsi="Times New Roman" w:cs="Times New Roman"/>
          <w:bCs/>
          <w:color w:val="000000"/>
          <w:sz w:val="26"/>
          <w:szCs w:val="26"/>
          <w:lang w:eastAsia="ru-RU"/>
        </w:rPr>
        <w:t xml:space="preserve">от </w:t>
      </w:r>
      <w:r w:rsidR="003A6F40" w:rsidRPr="00E92A3C">
        <w:rPr>
          <w:rFonts w:ascii="Times New Roman" w:eastAsia="Times New Roman" w:hAnsi="Times New Roman" w:cs="Times New Roman"/>
          <w:bCs/>
          <w:color w:val="000000"/>
          <w:sz w:val="26"/>
          <w:szCs w:val="26"/>
          <w:lang w:eastAsia="ru-RU"/>
        </w:rPr>
        <w:t>«</w:t>
      </w:r>
      <w:r w:rsidR="00E0693C" w:rsidRPr="00E92A3C">
        <w:rPr>
          <w:rFonts w:ascii="Times New Roman" w:eastAsia="Times New Roman" w:hAnsi="Times New Roman" w:cs="Times New Roman"/>
          <w:bCs/>
          <w:color w:val="000000"/>
          <w:sz w:val="26"/>
          <w:szCs w:val="26"/>
          <w:lang w:eastAsia="ru-RU"/>
        </w:rPr>
        <w:t>__</w:t>
      </w:r>
      <w:r w:rsidR="003A6F40" w:rsidRPr="00E92A3C">
        <w:rPr>
          <w:rFonts w:ascii="Times New Roman" w:eastAsia="Times New Roman" w:hAnsi="Times New Roman" w:cs="Times New Roman"/>
          <w:bCs/>
          <w:color w:val="000000"/>
          <w:sz w:val="26"/>
          <w:szCs w:val="26"/>
          <w:lang w:eastAsia="ru-RU"/>
        </w:rPr>
        <w:t>»</w:t>
      </w:r>
      <w:r w:rsidR="00E0693C" w:rsidRPr="00E92A3C">
        <w:rPr>
          <w:rFonts w:ascii="Times New Roman" w:eastAsia="Times New Roman" w:hAnsi="Times New Roman" w:cs="Times New Roman"/>
          <w:bCs/>
          <w:color w:val="000000"/>
          <w:sz w:val="26"/>
          <w:szCs w:val="26"/>
          <w:lang w:eastAsia="ru-RU"/>
        </w:rPr>
        <w:t xml:space="preserve"> ___________</w:t>
      </w:r>
      <w:r w:rsidRPr="00E92A3C">
        <w:rPr>
          <w:rFonts w:ascii="Times New Roman" w:eastAsia="Times New Roman" w:hAnsi="Times New Roman" w:cs="Times New Roman"/>
          <w:bCs/>
          <w:color w:val="000000"/>
          <w:sz w:val="26"/>
          <w:szCs w:val="26"/>
          <w:lang w:eastAsia="ru-RU"/>
        </w:rPr>
        <w:t>202</w:t>
      </w:r>
      <w:r w:rsidR="00E0693C" w:rsidRPr="00E92A3C">
        <w:rPr>
          <w:rFonts w:ascii="Times New Roman" w:eastAsia="Times New Roman" w:hAnsi="Times New Roman" w:cs="Times New Roman"/>
          <w:bCs/>
          <w:color w:val="000000"/>
          <w:sz w:val="26"/>
          <w:szCs w:val="26"/>
          <w:lang w:eastAsia="ru-RU"/>
        </w:rPr>
        <w:t>2</w:t>
      </w:r>
      <w:r w:rsidRPr="00E92A3C">
        <w:rPr>
          <w:rFonts w:ascii="Times New Roman" w:eastAsia="Times New Roman" w:hAnsi="Times New Roman" w:cs="Times New Roman"/>
          <w:bCs/>
          <w:color w:val="000000"/>
          <w:sz w:val="26"/>
          <w:szCs w:val="26"/>
          <w:lang w:eastAsia="ru-RU"/>
        </w:rPr>
        <w:t xml:space="preserve"> г. </w:t>
      </w:r>
      <w:r w:rsidR="00E92A3C">
        <w:rPr>
          <w:rFonts w:ascii="Times New Roman" w:eastAsia="Times New Roman" w:hAnsi="Times New Roman" w:cs="Times New Roman"/>
          <w:bCs/>
          <w:color w:val="000000"/>
          <w:sz w:val="26"/>
          <w:szCs w:val="26"/>
          <w:lang w:eastAsia="ru-RU"/>
        </w:rPr>
        <w:t xml:space="preserve">             д.Бутрахты                                          </w:t>
      </w:r>
      <w:r w:rsidR="00E0693C" w:rsidRPr="00E92A3C">
        <w:rPr>
          <w:rFonts w:ascii="Times New Roman" w:eastAsia="Times New Roman" w:hAnsi="Times New Roman" w:cs="Times New Roman"/>
          <w:bCs/>
          <w:color w:val="000000"/>
          <w:sz w:val="26"/>
          <w:szCs w:val="26"/>
          <w:lang w:eastAsia="ru-RU"/>
        </w:rPr>
        <w:t>№ ____</w:t>
      </w:r>
      <w:r w:rsidR="00E92A3C">
        <w:rPr>
          <w:rFonts w:ascii="Times New Roman" w:eastAsia="Times New Roman" w:hAnsi="Times New Roman" w:cs="Times New Roman"/>
          <w:bCs/>
          <w:color w:val="000000"/>
          <w:sz w:val="26"/>
          <w:szCs w:val="26"/>
          <w:lang w:eastAsia="ru-RU"/>
        </w:rPr>
        <w:t xml:space="preserve"> </w:t>
      </w:r>
    </w:p>
    <w:p w14:paraId="05054239" w14:textId="77777777" w:rsidR="00E92A3C" w:rsidRDefault="00E92A3C" w:rsidP="00E92A3C">
      <w:pPr>
        <w:shd w:val="clear" w:color="auto" w:fill="FFFFFF"/>
        <w:spacing w:after="0" w:line="276" w:lineRule="auto"/>
        <w:jc w:val="both"/>
        <w:rPr>
          <w:rFonts w:ascii="Times New Roman" w:eastAsia="Times New Roman" w:hAnsi="Times New Roman" w:cs="Times New Roman"/>
          <w:bCs/>
          <w:color w:val="000000"/>
          <w:sz w:val="26"/>
          <w:szCs w:val="26"/>
          <w:lang w:eastAsia="ru-RU"/>
        </w:rPr>
      </w:pPr>
    </w:p>
    <w:p w14:paraId="28227F88" w14:textId="20B22956" w:rsidR="00E92A3C" w:rsidRDefault="00E92A3C" w:rsidP="00E92A3C">
      <w:pPr>
        <w:shd w:val="clear" w:color="auto" w:fill="FFFFFF"/>
        <w:spacing w:after="0" w:line="276"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Об утверждении положения об организации</w:t>
      </w:r>
    </w:p>
    <w:p w14:paraId="4E835DCC" w14:textId="572EC7A0" w:rsidR="00E92A3C" w:rsidRDefault="00E92A3C" w:rsidP="00E92A3C">
      <w:pPr>
        <w:shd w:val="clear" w:color="auto" w:fill="FFFFFF"/>
        <w:spacing w:after="0" w:line="276"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деятельности органов местного самоуправления</w:t>
      </w:r>
    </w:p>
    <w:p w14:paraId="619CE7E3" w14:textId="749DFFEA" w:rsidR="00E92A3C" w:rsidRDefault="00E92A3C" w:rsidP="00E92A3C">
      <w:pPr>
        <w:shd w:val="clear" w:color="auto" w:fill="FFFFFF"/>
        <w:spacing w:after="0" w:line="276"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муниципального образования Бутрахтинский </w:t>
      </w:r>
    </w:p>
    <w:p w14:paraId="35BED27E" w14:textId="14476E75" w:rsidR="00E92A3C" w:rsidRDefault="00E92A3C" w:rsidP="00E92A3C">
      <w:pPr>
        <w:shd w:val="clear" w:color="auto" w:fill="FFFFFF"/>
        <w:spacing w:after="0" w:line="276"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сельсовет по выявлению </w:t>
      </w:r>
      <w:proofErr w:type="gramStart"/>
      <w:r>
        <w:rPr>
          <w:rFonts w:ascii="Times New Roman" w:eastAsia="Times New Roman" w:hAnsi="Times New Roman" w:cs="Times New Roman"/>
          <w:bCs/>
          <w:color w:val="000000"/>
          <w:sz w:val="26"/>
          <w:szCs w:val="26"/>
          <w:lang w:eastAsia="ru-RU"/>
        </w:rPr>
        <w:t>бесхозяйных</w:t>
      </w:r>
      <w:proofErr w:type="gramEnd"/>
      <w:r>
        <w:rPr>
          <w:rFonts w:ascii="Times New Roman" w:eastAsia="Times New Roman" w:hAnsi="Times New Roman" w:cs="Times New Roman"/>
          <w:bCs/>
          <w:color w:val="000000"/>
          <w:sz w:val="26"/>
          <w:szCs w:val="26"/>
          <w:lang w:eastAsia="ru-RU"/>
        </w:rPr>
        <w:t xml:space="preserve"> недвижимых</w:t>
      </w:r>
    </w:p>
    <w:p w14:paraId="6C6FB389" w14:textId="2BFBFEB4" w:rsidR="00E92A3C" w:rsidRPr="00E92A3C" w:rsidRDefault="00E92A3C" w:rsidP="00E92A3C">
      <w:pPr>
        <w:shd w:val="clear" w:color="auto" w:fill="FFFFFF"/>
        <w:spacing w:after="0" w:line="276"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вещей и принятию их в муниципальную собственность</w:t>
      </w:r>
    </w:p>
    <w:p w14:paraId="1E8A58FE" w14:textId="77777777" w:rsidR="00470637" w:rsidRPr="00E92A3C" w:rsidRDefault="00470637" w:rsidP="00E92A3C">
      <w:pPr>
        <w:shd w:val="clear" w:color="auto" w:fill="FFFFFF"/>
        <w:spacing w:after="0" w:line="420" w:lineRule="atLeast"/>
        <w:jc w:val="both"/>
        <w:rPr>
          <w:rFonts w:ascii="Times New Roman" w:eastAsia="Times New Roman" w:hAnsi="Times New Roman" w:cs="Times New Roman"/>
          <w:bCs/>
          <w:color w:val="000000"/>
          <w:sz w:val="26"/>
          <w:szCs w:val="26"/>
          <w:lang w:eastAsia="ru-RU"/>
        </w:rPr>
      </w:pPr>
      <w:r w:rsidRPr="00E92A3C">
        <w:rPr>
          <w:rFonts w:ascii="Times New Roman" w:eastAsia="Times New Roman" w:hAnsi="Times New Roman" w:cs="Times New Roman"/>
          <w:bCs/>
          <w:color w:val="000000"/>
          <w:sz w:val="26"/>
          <w:szCs w:val="26"/>
          <w:lang w:eastAsia="ru-RU"/>
        </w:rPr>
        <w:t> </w:t>
      </w:r>
    </w:p>
    <w:p w14:paraId="7C747C37" w14:textId="39771372"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proofErr w:type="gramStart"/>
      <w:r w:rsidRPr="00E92A3C">
        <w:rPr>
          <w:rFonts w:ascii="Times New Roman" w:eastAsia="Times New Roman" w:hAnsi="Times New Roman" w:cs="Times New Roman"/>
          <w:color w:val="000000"/>
          <w:sz w:val="26"/>
          <w:szCs w:val="26"/>
          <w:lang w:eastAsia="ru-RU"/>
        </w:rPr>
        <w:t>В соответствии со</w:t>
      </w:r>
      <w:r w:rsidR="00722E53" w:rsidRPr="00E92A3C">
        <w:rPr>
          <w:rFonts w:ascii="Times New Roman" w:eastAsia="Times New Roman" w:hAnsi="Times New Roman" w:cs="Times New Roman"/>
          <w:color w:val="000000"/>
          <w:sz w:val="26"/>
          <w:szCs w:val="26"/>
          <w:lang w:eastAsia="ru-RU"/>
        </w:rPr>
        <w:t xml:space="preserve"> </w:t>
      </w:r>
      <w:hyperlink r:id="rId11" w:history="1">
        <w:r w:rsidRPr="00E92A3C">
          <w:rPr>
            <w:rFonts w:ascii="Times New Roman" w:eastAsia="Times New Roman" w:hAnsi="Times New Roman" w:cs="Times New Roman"/>
            <w:color w:val="000000"/>
            <w:sz w:val="26"/>
            <w:szCs w:val="26"/>
            <w:lang w:eastAsia="ru-RU"/>
          </w:rPr>
          <w:t>статьей 225</w:t>
        </w:r>
      </w:hyperlink>
      <w:r w:rsidR="00722E53"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Гражданского кодекса Российской Федерации,</w:t>
      </w:r>
      <w:r w:rsidR="00722E53" w:rsidRPr="00E92A3C">
        <w:rPr>
          <w:rFonts w:ascii="Times New Roman" w:eastAsia="Times New Roman" w:hAnsi="Times New Roman" w:cs="Times New Roman"/>
          <w:color w:val="000000"/>
          <w:sz w:val="26"/>
          <w:szCs w:val="26"/>
          <w:lang w:eastAsia="ru-RU"/>
        </w:rPr>
        <w:t xml:space="preserve"> Федеральным </w:t>
      </w:r>
      <w:hyperlink r:id="rId12" w:history="1">
        <w:r w:rsidR="00722E53" w:rsidRPr="00E92A3C">
          <w:rPr>
            <w:rFonts w:ascii="Times New Roman" w:eastAsia="Times New Roman" w:hAnsi="Times New Roman" w:cs="Times New Roman"/>
            <w:color w:val="000000"/>
            <w:sz w:val="26"/>
            <w:szCs w:val="26"/>
            <w:lang w:eastAsia="ru-RU"/>
          </w:rPr>
          <w:t>законом</w:t>
        </w:r>
      </w:hyperlink>
      <w:r w:rsidR="00722E53" w:rsidRPr="00E92A3C">
        <w:rPr>
          <w:rFonts w:ascii="Times New Roman" w:eastAsia="Times New Roman" w:hAnsi="Times New Roman" w:cs="Times New Roman"/>
          <w:color w:val="000000"/>
          <w:sz w:val="26"/>
          <w:szCs w:val="26"/>
          <w:lang w:eastAsia="ru-RU"/>
        </w:rPr>
        <w:t xml:space="preserve"> от 06.10.2003 № 131-ФЗ </w:t>
      </w:r>
      <w:r w:rsidR="003A6F40" w:rsidRPr="00E92A3C">
        <w:rPr>
          <w:rFonts w:ascii="Times New Roman" w:eastAsia="Times New Roman" w:hAnsi="Times New Roman" w:cs="Times New Roman"/>
          <w:color w:val="000000"/>
          <w:sz w:val="26"/>
          <w:szCs w:val="26"/>
          <w:lang w:eastAsia="ru-RU"/>
        </w:rPr>
        <w:t>«</w:t>
      </w:r>
      <w:r w:rsidR="00722E53" w:rsidRPr="00E92A3C">
        <w:rPr>
          <w:rFonts w:ascii="Times New Roman" w:eastAsia="Times New Roman" w:hAnsi="Times New Roman" w:cs="Times New Roman"/>
          <w:color w:val="000000"/>
          <w:sz w:val="26"/>
          <w:szCs w:val="26"/>
          <w:lang w:eastAsia="ru-RU"/>
        </w:rPr>
        <w:t>Об общих принципах организации местного самоуправления в Российской Федерации</w:t>
      </w:r>
      <w:r w:rsidR="003A6F40" w:rsidRPr="00E92A3C">
        <w:rPr>
          <w:rFonts w:ascii="Times New Roman" w:eastAsia="Times New Roman" w:hAnsi="Times New Roman" w:cs="Times New Roman"/>
          <w:color w:val="000000"/>
          <w:sz w:val="26"/>
          <w:szCs w:val="26"/>
          <w:lang w:eastAsia="ru-RU"/>
        </w:rPr>
        <w:t>»</w:t>
      </w:r>
      <w:r w:rsidR="00722E53" w:rsidRPr="00E92A3C">
        <w:rPr>
          <w:rFonts w:ascii="Times New Roman" w:eastAsia="Times New Roman" w:hAnsi="Times New Roman" w:cs="Times New Roman"/>
          <w:color w:val="000000"/>
          <w:sz w:val="26"/>
          <w:szCs w:val="26"/>
          <w:lang w:eastAsia="ru-RU"/>
        </w:rPr>
        <w:t xml:space="preserve"> Федеральным </w:t>
      </w:r>
      <w:hyperlink r:id="rId13" w:history="1">
        <w:r w:rsidR="00722E53" w:rsidRPr="00E92A3C">
          <w:rPr>
            <w:rFonts w:ascii="Times New Roman" w:eastAsia="Times New Roman" w:hAnsi="Times New Roman" w:cs="Times New Roman"/>
            <w:color w:val="000000"/>
            <w:sz w:val="26"/>
            <w:szCs w:val="26"/>
            <w:lang w:eastAsia="ru-RU"/>
          </w:rPr>
          <w:t>законом</w:t>
        </w:r>
      </w:hyperlink>
      <w:r w:rsidR="00722E53" w:rsidRPr="00E92A3C">
        <w:rPr>
          <w:rFonts w:ascii="Times New Roman" w:eastAsia="Times New Roman" w:hAnsi="Times New Roman" w:cs="Times New Roman"/>
          <w:color w:val="000000"/>
          <w:sz w:val="26"/>
          <w:szCs w:val="26"/>
          <w:lang w:eastAsia="ru-RU"/>
        </w:rPr>
        <w:t xml:space="preserve"> от 13.07.2015 </w:t>
      </w:r>
      <w:r w:rsidR="003A6F40" w:rsidRPr="00E92A3C">
        <w:rPr>
          <w:rFonts w:ascii="Times New Roman" w:eastAsia="Times New Roman" w:hAnsi="Times New Roman" w:cs="Times New Roman"/>
          <w:color w:val="000000"/>
          <w:sz w:val="26"/>
          <w:szCs w:val="26"/>
          <w:lang w:eastAsia="ru-RU"/>
        </w:rPr>
        <w:t>№</w:t>
      </w:r>
      <w:r w:rsidR="00722E53" w:rsidRPr="00E92A3C">
        <w:rPr>
          <w:rFonts w:ascii="Times New Roman" w:eastAsia="Times New Roman" w:hAnsi="Times New Roman" w:cs="Times New Roman"/>
          <w:color w:val="000000"/>
          <w:sz w:val="26"/>
          <w:szCs w:val="26"/>
          <w:lang w:eastAsia="ru-RU"/>
        </w:rPr>
        <w:t xml:space="preserve"> 218-ФЗ </w:t>
      </w:r>
      <w:r w:rsidR="003A6F40" w:rsidRPr="00E92A3C">
        <w:rPr>
          <w:rFonts w:ascii="Times New Roman" w:eastAsia="Times New Roman" w:hAnsi="Times New Roman" w:cs="Times New Roman"/>
          <w:color w:val="000000"/>
          <w:sz w:val="26"/>
          <w:szCs w:val="26"/>
          <w:lang w:eastAsia="ru-RU"/>
        </w:rPr>
        <w:t>«</w:t>
      </w:r>
      <w:r w:rsidR="00722E53" w:rsidRPr="00E92A3C">
        <w:rPr>
          <w:rFonts w:ascii="Times New Roman" w:eastAsia="Times New Roman" w:hAnsi="Times New Roman" w:cs="Times New Roman"/>
          <w:color w:val="000000"/>
          <w:sz w:val="26"/>
          <w:szCs w:val="26"/>
          <w:lang w:eastAsia="ru-RU"/>
        </w:rPr>
        <w:t>О государственной регистрации недвижимости</w:t>
      </w:r>
      <w:r w:rsidR="003A6F40" w:rsidRPr="00E92A3C">
        <w:rPr>
          <w:rFonts w:ascii="Times New Roman" w:eastAsia="Times New Roman" w:hAnsi="Times New Roman" w:cs="Times New Roman"/>
          <w:color w:val="000000"/>
          <w:sz w:val="26"/>
          <w:szCs w:val="26"/>
          <w:lang w:eastAsia="ru-RU"/>
        </w:rPr>
        <w:t>»</w:t>
      </w:r>
      <w:r w:rsidR="00722E53" w:rsidRPr="00E92A3C">
        <w:rPr>
          <w:rFonts w:ascii="Times New Roman" w:eastAsia="Times New Roman" w:hAnsi="Times New Roman" w:cs="Times New Roman"/>
          <w:color w:val="000000"/>
          <w:sz w:val="26"/>
          <w:szCs w:val="26"/>
          <w:lang w:eastAsia="ru-RU"/>
        </w:rPr>
        <w:t xml:space="preserve">, </w:t>
      </w:r>
      <w:hyperlink r:id="rId14" w:history="1">
        <w:r w:rsidR="00722E53" w:rsidRPr="00E92A3C">
          <w:rPr>
            <w:rFonts w:ascii="Times New Roman" w:eastAsia="Times New Roman" w:hAnsi="Times New Roman" w:cs="Times New Roman"/>
            <w:color w:val="000000"/>
            <w:sz w:val="26"/>
            <w:szCs w:val="26"/>
            <w:lang w:eastAsia="ru-RU"/>
          </w:rPr>
          <w:t>постановлением</w:t>
        </w:r>
      </w:hyperlink>
      <w:r w:rsidR="00722E53" w:rsidRPr="00E92A3C">
        <w:rPr>
          <w:rFonts w:ascii="Times New Roman" w:eastAsia="Times New Roman" w:hAnsi="Times New Roman" w:cs="Times New Roman"/>
          <w:color w:val="000000"/>
          <w:sz w:val="26"/>
          <w:szCs w:val="26"/>
          <w:lang w:eastAsia="ru-RU"/>
        </w:rPr>
        <w:t xml:space="preserve"> Правительства Российской Федерации от 31.12.2015 </w:t>
      </w:r>
      <w:r w:rsidR="003A6F40" w:rsidRPr="00E92A3C">
        <w:rPr>
          <w:rFonts w:ascii="Times New Roman" w:eastAsia="Times New Roman" w:hAnsi="Times New Roman" w:cs="Times New Roman"/>
          <w:color w:val="000000"/>
          <w:sz w:val="26"/>
          <w:szCs w:val="26"/>
          <w:lang w:eastAsia="ru-RU"/>
        </w:rPr>
        <w:t>№</w:t>
      </w:r>
      <w:r w:rsidR="00722E53" w:rsidRPr="00E92A3C">
        <w:rPr>
          <w:rFonts w:ascii="Times New Roman" w:eastAsia="Times New Roman" w:hAnsi="Times New Roman" w:cs="Times New Roman"/>
          <w:color w:val="000000"/>
          <w:sz w:val="26"/>
          <w:szCs w:val="26"/>
          <w:lang w:eastAsia="ru-RU"/>
        </w:rPr>
        <w:t xml:space="preserve"> 1532 </w:t>
      </w:r>
      <w:r w:rsidR="003A6F40" w:rsidRPr="00E92A3C">
        <w:rPr>
          <w:rFonts w:ascii="Times New Roman" w:eastAsia="Times New Roman" w:hAnsi="Times New Roman" w:cs="Times New Roman"/>
          <w:color w:val="000000"/>
          <w:sz w:val="26"/>
          <w:szCs w:val="26"/>
          <w:lang w:eastAsia="ru-RU"/>
        </w:rPr>
        <w:t>«</w:t>
      </w:r>
      <w:r w:rsidR="00722E53" w:rsidRPr="00E92A3C">
        <w:rPr>
          <w:rFonts w:ascii="Times New Roman" w:eastAsia="Times New Roman" w:hAnsi="Times New Roman" w:cs="Times New Roman"/>
          <w:color w:val="000000"/>
          <w:sz w:val="26"/>
          <w:szCs w:val="26"/>
          <w:lang w:eastAsia="ru-RU"/>
        </w:rPr>
        <w:t xml:space="preserve">Об утверждении правил предоставления документов, направляемых или предоставляемых в соответствии с частями 1, 3 - 13, 15 статьи 32 Федерального закона </w:t>
      </w:r>
      <w:r w:rsidR="003A6F40" w:rsidRPr="00E92A3C">
        <w:rPr>
          <w:rFonts w:ascii="Times New Roman" w:eastAsia="Times New Roman" w:hAnsi="Times New Roman" w:cs="Times New Roman"/>
          <w:color w:val="000000"/>
          <w:sz w:val="26"/>
          <w:szCs w:val="26"/>
          <w:lang w:eastAsia="ru-RU"/>
        </w:rPr>
        <w:t>«</w:t>
      </w:r>
      <w:r w:rsidR="00722E53" w:rsidRPr="00E92A3C">
        <w:rPr>
          <w:rFonts w:ascii="Times New Roman" w:eastAsia="Times New Roman" w:hAnsi="Times New Roman" w:cs="Times New Roman"/>
          <w:color w:val="000000"/>
          <w:sz w:val="26"/>
          <w:szCs w:val="26"/>
          <w:lang w:eastAsia="ru-RU"/>
        </w:rPr>
        <w:t>О</w:t>
      </w:r>
      <w:proofErr w:type="gramEnd"/>
      <w:r w:rsidR="00722E53" w:rsidRPr="00E92A3C">
        <w:rPr>
          <w:rFonts w:ascii="Times New Roman" w:eastAsia="Times New Roman" w:hAnsi="Times New Roman" w:cs="Times New Roman"/>
          <w:color w:val="000000"/>
          <w:sz w:val="26"/>
          <w:szCs w:val="26"/>
          <w:lang w:eastAsia="ru-RU"/>
        </w:rPr>
        <w:t xml:space="preserve"> </w:t>
      </w:r>
      <w:proofErr w:type="gramStart"/>
      <w:r w:rsidR="00722E53" w:rsidRPr="00E92A3C">
        <w:rPr>
          <w:rFonts w:ascii="Times New Roman" w:eastAsia="Times New Roman" w:hAnsi="Times New Roman" w:cs="Times New Roman"/>
          <w:color w:val="000000"/>
          <w:sz w:val="26"/>
          <w:szCs w:val="26"/>
          <w:lang w:eastAsia="ru-RU"/>
        </w:rPr>
        <w:t>государственной регистрации недвижимости</w:t>
      </w:r>
      <w:r w:rsidR="003A6F40" w:rsidRPr="00E92A3C">
        <w:rPr>
          <w:rFonts w:ascii="Times New Roman" w:eastAsia="Times New Roman" w:hAnsi="Times New Roman" w:cs="Times New Roman"/>
          <w:color w:val="000000"/>
          <w:sz w:val="26"/>
          <w:szCs w:val="26"/>
          <w:lang w:eastAsia="ru-RU"/>
        </w:rPr>
        <w:t>»</w:t>
      </w:r>
      <w:r w:rsidR="00722E53" w:rsidRPr="00E92A3C">
        <w:rPr>
          <w:rFonts w:ascii="Times New Roman" w:eastAsia="Times New Roman" w:hAnsi="Times New Roman" w:cs="Times New Roman"/>
          <w:color w:val="000000"/>
          <w:sz w:val="26"/>
          <w:szCs w:val="26"/>
          <w:lang w:eastAsia="ru-RU"/>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A6F40" w:rsidRPr="00E92A3C">
        <w:rPr>
          <w:rFonts w:ascii="Times New Roman" w:eastAsia="Times New Roman" w:hAnsi="Times New Roman" w:cs="Times New Roman"/>
          <w:color w:val="000000"/>
          <w:sz w:val="26"/>
          <w:szCs w:val="26"/>
          <w:lang w:eastAsia="ru-RU"/>
        </w:rPr>
        <w:t>»</w:t>
      </w:r>
      <w:r w:rsidR="00722E53" w:rsidRPr="00E92A3C">
        <w:rPr>
          <w:rFonts w:ascii="Times New Roman" w:eastAsia="Times New Roman" w:hAnsi="Times New Roman" w:cs="Times New Roman"/>
          <w:color w:val="000000"/>
          <w:sz w:val="26"/>
          <w:szCs w:val="26"/>
          <w:lang w:eastAsia="ru-RU"/>
        </w:rPr>
        <w:t xml:space="preserve">, </w:t>
      </w:r>
      <w:hyperlink r:id="rId15" w:history="1">
        <w:r w:rsidR="00722E53" w:rsidRPr="00E92A3C">
          <w:rPr>
            <w:rFonts w:ascii="Times New Roman" w:eastAsia="Times New Roman" w:hAnsi="Times New Roman" w:cs="Times New Roman"/>
            <w:color w:val="000000"/>
            <w:sz w:val="26"/>
            <w:szCs w:val="26"/>
            <w:lang w:eastAsia="ru-RU"/>
          </w:rPr>
          <w:t>приказом</w:t>
        </w:r>
      </w:hyperlink>
      <w:r w:rsidR="00722E53" w:rsidRPr="00E92A3C">
        <w:rPr>
          <w:rFonts w:ascii="Times New Roman" w:eastAsia="Times New Roman" w:hAnsi="Times New Roman" w:cs="Times New Roman"/>
          <w:color w:val="000000"/>
          <w:sz w:val="26"/>
          <w:szCs w:val="26"/>
          <w:lang w:eastAsia="ru-RU"/>
        </w:rPr>
        <w:t xml:space="preserve"> Министерства экономического развития Российской Федерации от 10.12.2015 </w:t>
      </w:r>
      <w:r w:rsidR="003A6F40" w:rsidRPr="00E92A3C">
        <w:rPr>
          <w:rFonts w:ascii="Times New Roman" w:eastAsia="Times New Roman" w:hAnsi="Times New Roman" w:cs="Times New Roman"/>
          <w:color w:val="000000"/>
          <w:sz w:val="26"/>
          <w:szCs w:val="26"/>
          <w:lang w:eastAsia="ru-RU"/>
        </w:rPr>
        <w:t>№</w:t>
      </w:r>
      <w:r w:rsidR="00722E53" w:rsidRPr="00E92A3C">
        <w:rPr>
          <w:rFonts w:ascii="Times New Roman" w:eastAsia="Times New Roman" w:hAnsi="Times New Roman" w:cs="Times New Roman"/>
          <w:color w:val="000000"/>
          <w:sz w:val="26"/>
          <w:szCs w:val="26"/>
          <w:lang w:eastAsia="ru-RU"/>
        </w:rPr>
        <w:t xml:space="preserve"> 931 </w:t>
      </w:r>
      <w:r w:rsidR="003A6F40" w:rsidRPr="00E92A3C">
        <w:rPr>
          <w:rFonts w:ascii="Times New Roman" w:eastAsia="Times New Roman" w:hAnsi="Times New Roman" w:cs="Times New Roman"/>
          <w:color w:val="000000"/>
          <w:sz w:val="26"/>
          <w:szCs w:val="26"/>
          <w:lang w:eastAsia="ru-RU"/>
        </w:rPr>
        <w:t>«</w:t>
      </w:r>
      <w:r w:rsidR="00722E53" w:rsidRPr="00E92A3C">
        <w:rPr>
          <w:rFonts w:ascii="Times New Roman" w:eastAsia="Times New Roman" w:hAnsi="Times New Roman" w:cs="Times New Roman"/>
          <w:color w:val="000000"/>
          <w:sz w:val="26"/>
          <w:szCs w:val="26"/>
          <w:lang w:eastAsia="ru-RU"/>
        </w:rPr>
        <w:t>Об установлении порядка принятия на учет бесхозяйных недвижимых вещей</w:t>
      </w:r>
      <w:r w:rsidR="003A6F40" w:rsidRPr="00E92A3C">
        <w:rPr>
          <w:rFonts w:ascii="Times New Roman" w:eastAsia="Times New Roman" w:hAnsi="Times New Roman" w:cs="Times New Roman"/>
          <w:color w:val="000000"/>
          <w:sz w:val="26"/>
          <w:szCs w:val="26"/>
          <w:lang w:eastAsia="ru-RU"/>
        </w:rPr>
        <w:t>»</w:t>
      </w:r>
      <w:r w:rsidR="00722E53"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Устав</w:t>
      </w:r>
      <w:r w:rsidR="006D6612">
        <w:rPr>
          <w:rFonts w:ascii="Times New Roman" w:eastAsia="Times New Roman" w:hAnsi="Times New Roman" w:cs="Times New Roman"/>
          <w:color w:val="000000"/>
          <w:sz w:val="26"/>
          <w:szCs w:val="26"/>
          <w:lang w:eastAsia="ru-RU"/>
        </w:rPr>
        <w:t>ом</w:t>
      </w:r>
      <w:bookmarkStart w:id="0" w:name="_GoBack"/>
      <w:bookmarkEnd w:id="0"/>
      <w:r w:rsidRPr="00E92A3C">
        <w:rPr>
          <w:rFonts w:ascii="Times New Roman" w:eastAsia="Times New Roman" w:hAnsi="Times New Roman" w:cs="Times New Roman"/>
          <w:color w:val="000000"/>
          <w:sz w:val="26"/>
          <w:szCs w:val="26"/>
          <w:lang w:eastAsia="ru-RU"/>
        </w:rPr>
        <w:t xml:space="preserve"> </w:t>
      </w:r>
      <w:r w:rsidR="00F30624" w:rsidRPr="00E92A3C">
        <w:rPr>
          <w:rFonts w:ascii="Times New Roman" w:eastAsia="Times New Roman" w:hAnsi="Times New Roman" w:cs="Times New Roman"/>
          <w:color w:val="000000"/>
          <w:sz w:val="26"/>
          <w:szCs w:val="26"/>
          <w:lang w:eastAsia="ru-RU"/>
        </w:rPr>
        <w:t xml:space="preserve">муниципального образования </w:t>
      </w:r>
      <w:r w:rsidR="00E92A3C" w:rsidRPr="00E92A3C">
        <w:rPr>
          <w:rFonts w:ascii="Times New Roman" w:eastAsia="Times New Roman" w:hAnsi="Times New Roman" w:cs="Times New Roman"/>
          <w:color w:val="000000"/>
          <w:sz w:val="26"/>
          <w:szCs w:val="26"/>
          <w:lang w:eastAsia="ru-RU"/>
        </w:rPr>
        <w:t>Бутрахтинский сельсовет</w:t>
      </w:r>
      <w:proofErr w:type="gramEnd"/>
      <w:r w:rsidR="00722E53" w:rsidRPr="00E92A3C">
        <w:rPr>
          <w:rFonts w:ascii="Times New Roman" w:eastAsia="Times New Roman" w:hAnsi="Times New Roman" w:cs="Times New Roman"/>
          <w:color w:val="000000"/>
          <w:sz w:val="26"/>
          <w:szCs w:val="26"/>
          <w:lang w:eastAsia="ru-RU"/>
        </w:rPr>
        <w:t xml:space="preserve">, Совет депутатов муниципального образования </w:t>
      </w:r>
      <w:r w:rsidR="00E92A3C" w:rsidRPr="00E92A3C">
        <w:rPr>
          <w:rFonts w:ascii="Times New Roman" w:eastAsia="Times New Roman" w:hAnsi="Times New Roman" w:cs="Times New Roman"/>
          <w:color w:val="000000"/>
          <w:sz w:val="26"/>
          <w:szCs w:val="26"/>
          <w:lang w:eastAsia="ru-RU"/>
        </w:rPr>
        <w:t>Бутрахтинский сельсовет</w:t>
      </w:r>
      <w:r w:rsidRPr="00E92A3C">
        <w:rPr>
          <w:rFonts w:ascii="Times New Roman" w:eastAsia="Times New Roman" w:hAnsi="Times New Roman" w:cs="Times New Roman"/>
          <w:color w:val="000000"/>
          <w:sz w:val="26"/>
          <w:szCs w:val="26"/>
          <w:lang w:eastAsia="ru-RU"/>
        </w:rPr>
        <w:t xml:space="preserve"> решил:</w:t>
      </w:r>
    </w:p>
    <w:p w14:paraId="1BCE4D1C" w14:textId="00CF8E7A"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1. Утвердить прилагаемое</w:t>
      </w:r>
      <w:r w:rsidR="00722E53" w:rsidRPr="00E92A3C">
        <w:rPr>
          <w:rFonts w:ascii="Times New Roman" w:eastAsia="Times New Roman" w:hAnsi="Times New Roman" w:cs="Times New Roman"/>
          <w:color w:val="000000"/>
          <w:sz w:val="26"/>
          <w:szCs w:val="26"/>
          <w:lang w:eastAsia="ru-RU"/>
        </w:rPr>
        <w:t xml:space="preserve"> </w:t>
      </w:r>
      <w:hyperlink r:id="rId16" w:history="1">
        <w:r w:rsidRPr="00E92A3C">
          <w:rPr>
            <w:rFonts w:ascii="Times New Roman" w:eastAsia="Times New Roman" w:hAnsi="Times New Roman" w:cs="Times New Roman"/>
            <w:color w:val="000000"/>
            <w:sz w:val="26"/>
            <w:szCs w:val="26"/>
            <w:lang w:eastAsia="ru-RU"/>
          </w:rPr>
          <w:t>Положение</w:t>
        </w:r>
      </w:hyperlink>
      <w:r w:rsidR="00722E53"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 xml:space="preserve">об организации деятельности органов местного самоуправления </w:t>
      </w:r>
      <w:r w:rsidR="00722E53" w:rsidRPr="00E92A3C">
        <w:rPr>
          <w:rFonts w:ascii="Times New Roman" w:eastAsia="Times New Roman" w:hAnsi="Times New Roman" w:cs="Times New Roman"/>
          <w:color w:val="000000"/>
          <w:sz w:val="26"/>
          <w:szCs w:val="26"/>
          <w:lang w:eastAsia="ru-RU"/>
        </w:rPr>
        <w:t xml:space="preserve">муниципального образования </w:t>
      </w:r>
      <w:r w:rsidR="00E92A3C">
        <w:rPr>
          <w:rFonts w:ascii="Times New Roman" w:eastAsia="Times New Roman" w:hAnsi="Times New Roman" w:cs="Times New Roman"/>
          <w:color w:val="000000"/>
          <w:sz w:val="26"/>
          <w:szCs w:val="26"/>
          <w:lang w:eastAsia="ru-RU"/>
        </w:rPr>
        <w:t>Бутрахтинский сельсовет</w:t>
      </w:r>
      <w:r w:rsidRPr="00E92A3C">
        <w:rPr>
          <w:rFonts w:ascii="Times New Roman" w:eastAsia="Times New Roman" w:hAnsi="Times New Roman" w:cs="Times New Roman"/>
          <w:color w:val="000000"/>
          <w:sz w:val="26"/>
          <w:szCs w:val="26"/>
          <w:lang w:eastAsia="ru-RU"/>
        </w:rPr>
        <w:t xml:space="preserve"> по</w:t>
      </w:r>
      <w:r w:rsidR="00722E53"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выявлению</w:t>
      </w:r>
      <w:r w:rsidR="00722E53"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бесхозяйных</w:t>
      </w:r>
      <w:r w:rsidR="00722E53"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недвижимых</w:t>
      </w:r>
      <w:r w:rsidR="00722E53"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вещей</w:t>
      </w:r>
      <w:r w:rsidR="00722E53"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и принятию их в муниципальную собственность.</w:t>
      </w:r>
    </w:p>
    <w:p w14:paraId="5470D9DA" w14:textId="118F728A"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 xml:space="preserve">2. Настоящее решение вступает в силу </w:t>
      </w:r>
      <w:r w:rsidR="00722E53" w:rsidRPr="00E92A3C">
        <w:rPr>
          <w:rFonts w:ascii="Times New Roman" w:eastAsia="Times New Roman" w:hAnsi="Times New Roman" w:cs="Times New Roman"/>
          <w:color w:val="000000"/>
          <w:sz w:val="26"/>
          <w:szCs w:val="26"/>
          <w:lang w:eastAsia="ru-RU"/>
        </w:rPr>
        <w:t>со дня его официального опубликования</w:t>
      </w:r>
      <w:r w:rsidRPr="00E92A3C">
        <w:rPr>
          <w:rFonts w:ascii="Times New Roman" w:eastAsia="Times New Roman" w:hAnsi="Times New Roman" w:cs="Times New Roman"/>
          <w:color w:val="000000"/>
          <w:sz w:val="26"/>
          <w:szCs w:val="26"/>
          <w:lang w:eastAsia="ru-RU"/>
        </w:rPr>
        <w:t>.</w:t>
      </w:r>
    </w:p>
    <w:p w14:paraId="08626042" w14:textId="5E5D27BC"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 xml:space="preserve">3. </w:t>
      </w:r>
      <w:proofErr w:type="gramStart"/>
      <w:r w:rsidRPr="00E92A3C">
        <w:rPr>
          <w:rFonts w:ascii="Times New Roman" w:eastAsia="Times New Roman" w:hAnsi="Times New Roman" w:cs="Times New Roman"/>
          <w:color w:val="000000"/>
          <w:sz w:val="26"/>
          <w:szCs w:val="26"/>
          <w:lang w:eastAsia="ru-RU"/>
        </w:rPr>
        <w:t>Контроль за</w:t>
      </w:r>
      <w:proofErr w:type="gramEnd"/>
      <w:r w:rsidRPr="00E92A3C">
        <w:rPr>
          <w:rFonts w:ascii="Times New Roman" w:eastAsia="Times New Roman" w:hAnsi="Times New Roman" w:cs="Times New Roman"/>
          <w:color w:val="000000"/>
          <w:sz w:val="26"/>
          <w:szCs w:val="26"/>
          <w:lang w:eastAsia="ru-RU"/>
        </w:rPr>
        <w:t xml:space="preserve"> исполнением настоящего решения </w:t>
      </w:r>
      <w:r w:rsidR="00E92A3C">
        <w:rPr>
          <w:rFonts w:ascii="Times New Roman" w:eastAsia="Times New Roman" w:hAnsi="Times New Roman" w:cs="Times New Roman"/>
          <w:color w:val="000000"/>
          <w:sz w:val="26"/>
          <w:szCs w:val="26"/>
          <w:lang w:eastAsia="ru-RU"/>
        </w:rPr>
        <w:t>оставляю за собой</w:t>
      </w:r>
      <w:r w:rsidRPr="00E92A3C">
        <w:rPr>
          <w:rFonts w:ascii="Times New Roman" w:eastAsia="Times New Roman" w:hAnsi="Times New Roman" w:cs="Times New Roman"/>
          <w:color w:val="000000"/>
          <w:sz w:val="26"/>
          <w:szCs w:val="26"/>
          <w:lang w:eastAsia="ru-RU"/>
        </w:rPr>
        <w:t>.</w:t>
      </w:r>
    </w:p>
    <w:p w14:paraId="41137235" w14:textId="77777777" w:rsidR="00470637" w:rsidRPr="00E92A3C" w:rsidRDefault="00470637" w:rsidP="00470637">
      <w:pPr>
        <w:shd w:val="clear" w:color="auto" w:fill="FFFFFF"/>
        <w:spacing w:after="0" w:line="288" w:lineRule="atLeast"/>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 </w:t>
      </w:r>
    </w:p>
    <w:p w14:paraId="0B2AB10B" w14:textId="77777777" w:rsidR="00E92A3C" w:rsidRDefault="00E92A3C" w:rsidP="00E92A3C">
      <w:pPr>
        <w:shd w:val="clear" w:color="auto" w:fill="FFFFFF"/>
        <w:spacing w:after="0" w:line="288" w:lineRule="atLeast"/>
        <w:rPr>
          <w:rFonts w:ascii="Times New Roman" w:eastAsia="Times New Roman" w:hAnsi="Times New Roman" w:cs="Times New Roman"/>
          <w:color w:val="000000"/>
          <w:sz w:val="26"/>
          <w:szCs w:val="26"/>
          <w:lang w:eastAsia="ru-RU"/>
        </w:rPr>
      </w:pPr>
    </w:p>
    <w:p w14:paraId="7FD69BFA" w14:textId="77777777" w:rsidR="00E92A3C" w:rsidRDefault="00E92A3C" w:rsidP="00E92A3C">
      <w:pPr>
        <w:shd w:val="clear" w:color="auto" w:fill="FFFFFF"/>
        <w:spacing w:after="0" w:line="288" w:lineRule="atLeast"/>
        <w:rPr>
          <w:rFonts w:ascii="Times New Roman" w:eastAsia="Times New Roman" w:hAnsi="Times New Roman" w:cs="Times New Roman"/>
          <w:color w:val="000000"/>
          <w:sz w:val="26"/>
          <w:szCs w:val="26"/>
          <w:lang w:eastAsia="ru-RU"/>
        </w:rPr>
      </w:pPr>
    </w:p>
    <w:p w14:paraId="2F5F67C3" w14:textId="7A14CDDE" w:rsidR="00470637" w:rsidRPr="00E92A3C" w:rsidRDefault="00470637" w:rsidP="00E92A3C">
      <w:pPr>
        <w:shd w:val="clear" w:color="auto" w:fill="FFFFFF"/>
        <w:spacing w:after="0" w:line="288" w:lineRule="atLeast"/>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Глава</w:t>
      </w:r>
      <w:r w:rsidR="00E92A3C">
        <w:rPr>
          <w:rFonts w:ascii="Times New Roman" w:eastAsia="Times New Roman" w:hAnsi="Times New Roman" w:cs="Times New Roman"/>
          <w:color w:val="000000"/>
          <w:sz w:val="26"/>
          <w:szCs w:val="26"/>
          <w:lang w:eastAsia="ru-RU"/>
        </w:rPr>
        <w:t xml:space="preserve"> Бутрахтинского сельсовета                                                      С.М.Боргояков</w:t>
      </w:r>
      <w:r w:rsidRPr="00E92A3C">
        <w:rPr>
          <w:rFonts w:ascii="Times New Roman" w:eastAsia="Times New Roman" w:hAnsi="Times New Roman" w:cs="Times New Roman"/>
          <w:color w:val="000000"/>
          <w:sz w:val="26"/>
          <w:szCs w:val="26"/>
          <w:lang w:eastAsia="ru-RU"/>
        </w:rPr>
        <w:t> </w:t>
      </w:r>
    </w:p>
    <w:p w14:paraId="7A1C7D4D" w14:textId="77777777" w:rsidR="00470637" w:rsidRPr="00E92A3C" w:rsidRDefault="00470637" w:rsidP="00470637">
      <w:pPr>
        <w:shd w:val="clear" w:color="auto" w:fill="FFFFFF"/>
        <w:spacing w:after="0" w:line="288" w:lineRule="atLeast"/>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 </w:t>
      </w:r>
    </w:p>
    <w:p w14:paraId="31FFEE88" w14:textId="77777777" w:rsidR="00470637" w:rsidRPr="00E92A3C" w:rsidRDefault="00470637" w:rsidP="00470637">
      <w:pPr>
        <w:shd w:val="clear" w:color="auto" w:fill="FFFFFF"/>
        <w:spacing w:after="0" w:line="288" w:lineRule="atLeast"/>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 </w:t>
      </w:r>
    </w:p>
    <w:p w14:paraId="60F4B74B" w14:textId="77777777" w:rsidR="001C55D5" w:rsidRDefault="00470637" w:rsidP="00470637">
      <w:pPr>
        <w:shd w:val="clear" w:color="auto" w:fill="FFFFFF"/>
        <w:spacing w:after="0" w:line="288" w:lineRule="atLeast"/>
        <w:jc w:val="right"/>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lastRenderedPageBreak/>
        <w:t>Утверждено</w:t>
      </w:r>
    </w:p>
    <w:p w14:paraId="720A20CC" w14:textId="25C677CE" w:rsidR="00470637" w:rsidRPr="00E92A3C" w:rsidRDefault="001C55D5" w:rsidP="00470637">
      <w:pPr>
        <w:shd w:val="clear" w:color="auto" w:fill="FFFFFF"/>
        <w:spacing w:after="0" w:line="288" w:lineRule="atLeast"/>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w:t>
      </w:r>
      <w:r w:rsidR="00470637" w:rsidRPr="00E92A3C">
        <w:rPr>
          <w:rFonts w:ascii="Times New Roman" w:eastAsia="Times New Roman" w:hAnsi="Times New Roman" w:cs="Times New Roman"/>
          <w:color w:val="000000"/>
          <w:sz w:val="26"/>
          <w:szCs w:val="26"/>
          <w:lang w:eastAsia="ru-RU"/>
        </w:rPr>
        <w:t>ешением</w:t>
      </w:r>
      <w:r>
        <w:rPr>
          <w:rFonts w:ascii="Times New Roman" w:eastAsia="Times New Roman" w:hAnsi="Times New Roman" w:cs="Times New Roman"/>
          <w:color w:val="000000"/>
          <w:sz w:val="26"/>
          <w:szCs w:val="26"/>
          <w:lang w:eastAsia="ru-RU"/>
        </w:rPr>
        <w:t xml:space="preserve"> </w:t>
      </w:r>
      <w:r w:rsidR="00470637" w:rsidRPr="00E92A3C">
        <w:rPr>
          <w:rFonts w:ascii="Times New Roman" w:eastAsia="Times New Roman" w:hAnsi="Times New Roman" w:cs="Times New Roman"/>
          <w:color w:val="000000"/>
          <w:sz w:val="26"/>
          <w:szCs w:val="26"/>
          <w:lang w:eastAsia="ru-RU"/>
        </w:rPr>
        <w:t>Со</w:t>
      </w:r>
      <w:r w:rsidR="00722E53" w:rsidRPr="00E92A3C">
        <w:rPr>
          <w:rFonts w:ascii="Times New Roman" w:eastAsia="Times New Roman" w:hAnsi="Times New Roman" w:cs="Times New Roman"/>
          <w:color w:val="000000"/>
          <w:sz w:val="26"/>
          <w:szCs w:val="26"/>
          <w:lang w:eastAsia="ru-RU"/>
        </w:rPr>
        <w:t xml:space="preserve">вета </w:t>
      </w:r>
      <w:r w:rsidR="00470637" w:rsidRPr="00E92A3C">
        <w:rPr>
          <w:rFonts w:ascii="Times New Roman" w:eastAsia="Times New Roman" w:hAnsi="Times New Roman" w:cs="Times New Roman"/>
          <w:color w:val="000000"/>
          <w:sz w:val="26"/>
          <w:szCs w:val="26"/>
          <w:lang w:eastAsia="ru-RU"/>
        </w:rPr>
        <w:t>депутатов</w:t>
      </w:r>
    </w:p>
    <w:p w14:paraId="099918C4" w14:textId="288F8471" w:rsidR="00470637" w:rsidRPr="00E92A3C" w:rsidRDefault="00E92A3C" w:rsidP="00470637">
      <w:pPr>
        <w:shd w:val="clear" w:color="auto" w:fill="FFFFFF"/>
        <w:spacing w:after="0" w:line="288" w:lineRule="atLeast"/>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Бутрахтинского сельсовета</w:t>
      </w:r>
    </w:p>
    <w:p w14:paraId="5157C4FC" w14:textId="6AD6D5C1" w:rsidR="00470637" w:rsidRPr="00E92A3C" w:rsidRDefault="00470637" w:rsidP="00470637">
      <w:pPr>
        <w:shd w:val="clear" w:color="auto" w:fill="FFFFFF"/>
        <w:spacing w:after="0" w:line="288" w:lineRule="atLeast"/>
        <w:jc w:val="right"/>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 xml:space="preserve">от </w:t>
      </w:r>
      <w:r w:rsidR="003A6F40" w:rsidRPr="00E92A3C">
        <w:rPr>
          <w:rFonts w:ascii="Times New Roman" w:eastAsia="Times New Roman" w:hAnsi="Times New Roman" w:cs="Times New Roman"/>
          <w:color w:val="000000"/>
          <w:sz w:val="26"/>
          <w:szCs w:val="26"/>
          <w:lang w:eastAsia="ru-RU"/>
        </w:rPr>
        <w:t>«</w:t>
      </w:r>
      <w:r w:rsidR="00722E53" w:rsidRPr="00E92A3C">
        <w:rPr>
          <w:rFonts w:ascii="Times New Roman" w:eastAsia="Times New Roman" w:hAnsi="Times New Roman" w:cs="Times New Roman"/>
          <w:color w:val="000000"/>
          <w:sz w:val="26"/>
          <w:szCs w:val="26"/>
          <w:lang w:eastAsia="ru-RU"/>
        </w:rPr>
        <w:t>___</w:t>
      </w:r>
      <w:r w:rsidR="003A6F40" w:rsidRPr="00E92A3C">
        <w:rPr>
          <w:rFonts w:ascii="Times New Roman" w:eastAsia="Times New Roman" w:hAnsi="Times New Roman" w:cs="Times New Roman"/>
          <w:color w:val="000000"/>
          <w:sz w:val="26"/>
          <w:szCs w:val="26"/>
          <w:lang w:eastAsia="ru-RU"/>
        </w:rPr>
        <w:t>»</w:t>
      </w:r>
      <w:r w:rsidR="001C55D5">
        <w:rPr>
          <w:rFonts w:ascii="Times New Roman" w:eastAsia="Times New Roman" w:hAnsi="Times New Roman" w:cs="Times New Roman"/>
          <w:color w:val="000000"/>
          <w:sz w:val="26"/>
          <w:szCs w:val="26"/>
          <w:lang w:eastAsia="ru-RU"/>
        </w:rPr>
        <w:t>________</w:t>
      </w:r>
      <w:r w:rsidR="00722E53"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202</w:t>
      </w:r>
      <w:r w:rsidR="00722E53" w:rsidRPr="00E92A3C">
        <w:rPr>
          <w:rFonts w:ascii="Times New Roman" w:eastAsia="Times New Roman" w:hAnsi="Times New Roman" w:cs="Times New Roman"/>
          <w:color w:val="000000"/>
          <w:sz w:val="26"/>
          <w:szCs w:val="26"/>
          <w:lang w:eastAsia="ru-RU"/>
        </w:rPr>
        <w:t>2</w:t>
      </w:r>
      <w:r w:rsidRPr="00E92A3C">
        <w:rPr>
          <w:rFonts w:ascii="Times New Roman" w:eastAsia="Times New Roman" w:hAnsi="Times New Roman" w:cs="Times New Roman"/>
          <w:color w:val="000000"/>
          <w:sz w:val="26"/>
          <w:szCs w:val="26"/>
          <w:lang w:eastAsia="ru-RU"/>
        </w:rPr>
        <w:t xml:space="preserve"> г. </w:t>
      </w:r>
      <w:r w:rsidR="003A6F40" w:rsidRPr="00E92A3C">
        <w:rPr>
          <w:rFonts w:ascii="Times New Roman" w:eastAsia="Times New Roman" w:hAnsi="Times New Roman" w:cs="Times New Roman"/>
          <w:color w:val="000000"/>
          <w:sz w:val="26"/>
          <w:szCs w:val="26"/>
          <w:lang w:eastAsia="ru-RU"/>
        </w:rPr>
        <w:t>№</w:t>
      </w:r>
      <w:r w:rsidRPr="00E92A3C">
        <w:rPr>
          <w:rFonts w:ascii="Times New Roman" w:eastAsia="Times New Roman" w:hAnsi="Times New Roman" w:cs="Times New Roman"/>
          <w:color w:val="000000"/>
          <w:sz w:val="26"/>
          <w:szCs w:val="26"/>
          <w:lang w:eastAsia="ru-RU"/>
        </w:rPr>
        <w:t xml:space="preserve"> </w:t>
      </w:r>
      <w:r w:rsidR="00722E53" w:rsidRPr="00E92A3C">
        <w:rPr>
          <w:rFonts w:ascii="Times New Roman" w:eastAsia="Times New Roman" w:hAnsi="Times New Roman" w:cs="Times New Roman"/>
          <w:color w:val="000000"/>
          <w:sz w:val="26"/>
          <w:szCs w:val="26"/>
          <w:lang w:eastAsia="ru-RU"/>
        </w:rPr>
        <w:t>___</w:t>
      </w:r>
    </w:p>
    <w:p w14:paraId="2F2CD0B7" w14:textId="77777777" w:rsidR="00470637" w:rsidRPr="00E92A3C" w:rsidRDefault="00470637" w:rsidP="00470637">
      <w:pPr>
        <w:shd w:val="clear" w:color="auto" w:fill="FFFFFF"/>
        <w:spacing w:after="0" w:line="288" w:lineRule="atLeast"/>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 </w:t>
      </w:r>
    </w:p>
    <w:p w14:paraId="654FB5CC" w14:textId="77777777" w:rsidR="00470637" w:rsidRPr="00E92A3C" w:rsidRDefault="00470637" w:rsidP="00F84976">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E92A3C">
        <w:rPr>
          <w:rFonts w:ascii="Times New Roman" w:eastAsia="Times New Roman" w:hAnsi="Times New Roman" w:cs="Times New Roman"/>
          <w:b/>
          <w:color w:val="000000"/>
          <w:sz w:val="26"/>
          <w:szCs w:val="26"/>
          <w:lang w:eastAsia="ru-RU"/>
        </w:rPr>
        <w:t>ПОЛОЖЕНИЕ</w:t>
      </w:r>
    </w:p>
    <w:p w14:paraId="5C50277F" w14:textId="555518FE" w:rsidR="00470637" w:rsidRPr="00E92A3C" w:rsidRDefault="00470637" w:rsidP="00F84976">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sidRPr="00E92A3C">
        <w:rPr>
          <w:rFonts w:ascii="Times New Roman" w:eastAsia="Times New Roman" w:hAnsi="Times New Roman" w:cs="Times New Roman"/>
          <w:b/>
          <w:color w:val="000000"/>
          <w:sz w:val="26"/>
          <w:szCs w:val="26"/>
          <w:lang w:eastAsia="ru-RU"/>
        </w:rPr>
        <w:t>ОБ ОРГАНИЗАЦИИ ДЕЯТЕЛЬНОСТИ ОРГАНОВ МЕСТНОГО САМОУПРАВЛЕНИЯ</w:t>
      </w:r>
      <w:r w:rsidR="00E92A3C">
        <w:rPr>
          <w:rFonts w:ascii="Times New Roman" w:eastAsia="Times New Roman" w:hAnsi="Times New Roman" w:cs="Times New Roman"/>
          <w:b/>
          <w:color w:val="000000"/>
          <w:sz w:val="26"/>
          <w:szCs w:val="26"/>
          <w:lang w:eastAsia="ru-RU"/>
        </w:rPr>
        <w:t xml:space="preserve"> </w:t>
      </w:r>
      <w:r w:rsidR="00722E53" w:rsidRPr="00E92A3C">
        <w:rPr>
          <w:rFonts w:ascii="Times New Roman" w:eastAsia="Times New Roman" w:hAnsi="Times New Roman" w:cs="Times New Roman"/>
          <w:b/>
          <w:color w:val="000000"/>
          <w:sz w:val="26"/>
          <w:szCs w:val="26"/>
          <w:lang w:eastAsia="ru-RU"/>
        </w:rPr>
        <w:t xml:space="preserve">муниципального образования </w:t>
      </w:r>
      <w:r w:rsidR="00E92A3C">
        <w:rPr>
          <w:rFonts w:ascii="Times New Roman" w:eastAsia="Times New Roman" w:hAnsi="Times New Roman" w:cs="Times New Roman"/>
          <w:b/>
          <w:color w:val="000000"/>
          <w:sz w:val="26"/>
          <w:szCs w:val="26"/>
          <w:lang w:eastAsia="ru-RU"/>
        </w:rPr>
        <w:t>Бутрахтинский сельсовет</w:t>
      </w:r>
      <w:r w:rsidRPr="00E92A3C">
        <w:rPr>
          <w:rFonts w:ascii="Times New Roman" w:eastAsia="Times New Roman" w:hAnsi="Times New Roman" w:cs="Times New Roman"/>
          <w:b/>
          <w:color w:val="000000"/>
          <w:sz w:val="26"/>
          <w:szCs w:val="26"/>
          <w:lang w:eastAsia="ru-RU"/>
        </w:rPr>
        <w:t xml:space="preserve"> ПО</w:t>
      </w:r>
      <w:r w:rsidR="00722E53" w:rsidRPr="00E92A3C">
        <w:rPr>
          <w:rFonts w:ascii="Times New Roman" w:eastAsia="Times New Roman" w:hAnsi="Times New Roman" w:cs="Times New Roman"/>
          <w:b/>
          <w:color w:val="000000"/>
          <w:sz w:val="26"/>
          <w:szCs w:val="26"/>
          <w:lang w:eastAsia="ru-RU"/>
        </w:rPr>
        <w:t xml:space="preserve"> </w:t>
      </w:r>
      <w:r w:rsidRPr="00E92A3C">
        <w:rPr>
          <w:rFonts w:ascii="Times New Roman" w:eastAsia="Times New Roman" w:hAnsi="Times New Roman" w:cs="Times New Roman"/>
          <w:b/>
          <w:color w:val="000000"/>
          <w:sz w:val="26"/>
          <w:szCs w:val="26"/>
          <w:lang w:eastAsia="ru-RU"/>
        </w:rPr>
        <w:t>ВЫЯВЛЕНИЮ</w:t>
      </w:r>
      <w:r w:rsidR="00E92A3C">
        <w:rPr>
          <w:rFonts w:ascii="Times New Roman" w:eastAsia="Times New Roman" w:hAnsi="Times New Roman" w:cs="Times New Roman"/>
          <w:b/>
          <w:color w:val="000000"/>
          <w:sz w:val="26"/>
          <w:szCs w:val="26"/>
          <w:lang w:eastAsia="ru-RU"/>
        </w:rPr>
        <w:t xml:space="preserve"> </w:t>
      </w:r>
      <w:r w:rsidRPr="00E92A3C">
        <w:rPr>
          <w:rFonts w:ascii="Times New Roman" w:eastAsia="Times New Roman" w:hAnsi="Times New Roman" w:cs="Times New Roman"/>
          <w:b/>
          <w:color w:val="000000"/>
          <w:sz w:val="26"/>
          <w:szCs w:val="26"/>
          <w:lang w:eastAsia="ru-RU"/>
        </w:rPr>
        <w:t>БЕСХОЗЯЙНЫХ</w:t>
      </w:r>
      <w:r w:rsidR="00722E53" w:rsidRPr="00E92A3C">
        <w:rPr>
          <w:rFonts w:ascii="Times New Roman" w:eastAsia="Times New Roman" w:hAnsi="Times New Roman" w:cs="Times New Roman"/>
          <w:b/>
          <w:color w:val="000000"/>
          <w:sz w:val="26"/>
          <w:szCs w:val="26"/>
          <w:lang w:eastAsia="ru-RU"/>
        </w:rPr>
        <w:t xml:space="preserve"> </w:t>
      </w:r>
      <w:r w:rsidRPr="00E92A3C">
        <w:rPr>
          <w:rFonts w:ascii="Times New Roman" w:eastAsia="Times New Roman" w:hAnsi="Times New Roman" w:cs="Times New Roman"/>
          <w:b/>
          <w:color w:val="000000"/>
          <w:sz w:val="26"/>
          <w:szCs w:val="26"/>
          <w:lang w:eastAsia="ru-RU"/>
        </w:rPr>
        <w:t>ВЕЩЕЙ</w:t>
      </w:r>
      <w:r w:rsidR="00722E53" w:rsidRPr="00E92A3C">
        <w:rPr>
          <w:rFonts w:ascii="Times New Roman" w:eastAsia="Times New Roman" w:hAnsi="Times New Roman" w:cs="Times New Roman"/>
          <w:b/>
          <w:color w:val="000000"/>
          <w:sz w:val="26"/>
          <w:szCs w:val="26"/>
          <w:lang w:eastAsia="ru-RU"/>
        </w:rPr>
        <w:t xml:space="preserve"> </w:t>
      </w:r>
      <w:r w:rsidRPr="00E92A3C">
        <w:rPr>
          <w:rFonts w:ascii="Times New Roman" w:eastAsia="Times New Roman" w:hAnsi="Times New Roman" w:cs="Times New Roman"/>
          <w:b/>
          <w:color w:val="000000"/>
          <w:sz w:val="26"/>
          <w:szCs w:val="26"/>
          <w:lang w:eastAsia="ru-RU"/>
        </w:rPr>
        <w:t>И ПРИНЯТИЮ ИХ В МУНИЦИПАЛЬНУЮ</w:t>
      </w:r>
      <w:r w:rsidR="00E92A3C">
        <w:rPr>
          <w:rFonts w:ascii="Times New Roman" w:eastAsia="Times New Roman" w:hAnsi="Times New Roman" w:cs="Times New Roman"/>
          <w:b/>
          <w:color w:val="000000"/>
          <w:sz w:val="26"/>
          <w:szCs w:val="26"/>
          <w:lang w:eastAsia="ru-RU"/>
        </w:rPr>
        <w:t xml:space="preserve"> </w:t>
      </w:r>
      <w:r w:rsidRPr="00E92A3C">
        <w:rPr>
          <w:rFonts w:ascii="Times New Roman" w:eastAsia="Times New Roman" w:hAnsi="Times New Roman" w:cs="Times New Roman"/>
          <w:b/>
          <w:color w:val="000000"/>
          <w:sz w:val="26"/>
          <w:szCs w:val="26"/>
          <w:lang w:eastAsia="ru-RU"/>
        </w:rPr>
        <w:t>СОБСТВЕННОСТЬ</w:t>
      </w:r>
    </w:p>
    <w:p w14:paraId="0A082987" w14:textId="77777777" w:rsidR="00470637" w:rsidRPr="00E92A3C" w:rsidRDefault="00470637" w:rsidP="00470637">
      <w:pPr>
        <w:shd w:val="clear" w:color="auto" w:fill="FFFFFF"/>
        <w:spacing w:after="0" w:line="288" w:lineRule="atLeast"/>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 </w:t>
      </w:r>
    </w:p>
    <w:p w14:paraId="762DD337" w14:textId="7135CA37"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 xml:space="preserve">1. Настоящее Положение регулирует общественные отношения в сфере </w:t>
      </w:r>
      <w:proofErr w:type="gramStart"/>
      <w:r w:rsidRPr="00E92A3C">
        <w:rPr>
          <w:rFonts w:ascii="Times New Roman" w:eastAsia="Times New Roman" w:hAnsi="Times New Roman" w:cs="Times New Roman"/>
          <w:color w:val="000000"/>
          <w:sz w:val="26"/>
          <w:szCs w:val="26"/>
          <w:lang w:eastAsia="ru-RU"/>
        </w:rPr>
        <w:t xml:space="preserve">организации деятельности органов местного самоуправления </w:t>
      </w:r>
      <w:r w:rsidR="00722E53" w:rsidRPr="00E92A3C">
        <w:rPr>
          <w:rFonts w:ascii="Times New Roman" w:eastAsia="Times New Roman" w:hAnsi="Times New Roman" w:cs="Times New Roman"/>
          <w:color w:val="000000"/>
          <w:sz w:val="26"/>
          <w:szCs w:val="26"/>
          <w:lang w:eastAsia="ru-RU"/>
        </w:rPr>
        <w:t>муниципального образования</w:t>
      </w:r>
      <w:proofErr w:type="gramEnd"/>
      <w:r w:rsidR="00722E53" w:rsidRPr="00E92A3C">
        <w:rPr>
          <w:rFonts w:ascii="Times New Roman" w:eastAsia="Times New Roman" w:hAnsi="Times New Roman" w:cs="Times New Roman"/>
          <w:color w:val="000000"/>
          <w:sz w:val="26"/>
          <w:szCs w:val="26"/>
          <w:lang w:eastAsia="ru-RU"/>
        </w:rPr>
        <w:t xml:space="preserve"> </w:t>
      </w:r>
      <w:r w:rsidR="00E92A3C">
        <w:rPr>
          <w:rFonts w:ascii="Times New Roman" w:eastAsia="Times New Roman" w:hAnsi="Times New Roman" w:cs="Times New Roman"/>
          <w:color w:val="000000"/>
          <w:sz w:val="26"/>
          <w:szCs w:val="26"/>
          <w:lang w:eastAsia="ru-RU"/>
        </w:rPr>
        <w:t>Бутрахтинский сельсовет</w:t>
      </w:r>
      <w:r w:rsidRPr="00E92A3C">
        <w:rPr>
          <w:rFonts w:ascii="Times New Roman" w:eastAsia="Times New Roman" w:hAnsi="Times New Roman" w:cs="Times New Roman"/>
          <w:color w:val="000000"/>
          <w:sz w:val="26"/>
          <w:szCs w:val="26"/>
          <w:lang w:eastAsia="ru-RU"/>
        </w:rPr>
        <w:t xml:space="preserve"> (далее - муниципальное образование) по</w:t>
      </w:r>
      <w:r w:rsidR="00722E53"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выявлению</w:t>
      </w:r>
      <w:r w:rsidR="00722E53"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бесхозяйных</w:t>
      </w:r>
      <w:r w:rsidR="00722E53"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недвижимых</w:t>
      </w:r>
      <w:r w:rsidR="00722E53"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 xml:space="preserve">вещей, находящихся на территории муниципального образования (далее </w:t>
      </w:r>
      <w:r w:rsidR="00722E53"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бесхозяйная</w:t>
      </w:r>
      <w:r w:rsidR="00722E53"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недвижимая</w:t>
      </w:r>
      <w:r w:rsidR="00722E53"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вещь), принятию</w:t>
      </w:r>
      <w:r w:rsidR="00722E53"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бесхозяйных</w:t>
      </w:r>
      <w:r w:rsidR="00722E53"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недвижимых</w:t>
      </w:r>
      <w:r w:rsidR="00722E53"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вещей</w:t>
      </w:r>
      <w:r w:rsidR="00722E53"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в муниципальную собственность муниципального образования.</w:t>
      </w:r>
    </w:p>
    <w:p w14:paraId="570CE781" w14:textId="77777777"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 xml:space="preserve">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Pr="00E92A3C">
        <w:rPr>
          <w:rFonts w:ascii="Times New Roman" w:eastAsia="Times New Roman" w:hAnsi="Times New Roman" w:cs="Times New Roman"/>
          <w:color w:val="000000"/>
          <w:sz w:val="26"/>
          <w:szCs w:val="26"/>
          <w:lang w:eastAsia="ru-RU"/>
        </w:rPr>
        <w:t>собственности</w:t>
      </w:r>
      <w:proofErr w:type="gramEnd"/>
      <w:r w:rsidRPr="00E92A3C">
        <w:rPr>
          <w:rFonts w:ascii="Times New Roman" w:eastAsia="Times New Roman" w:hAnsi="Times New Roman" w:cs="Times New Roman"/>
          <w:color w:val="000000"/>
          <w:sz w:val="26"/>
          <w:szCs w:val="26"/>
          <w:lang w:eastAsia="ru-RU"/>
        </w:rPr>
        <w:t xml:space="preserve"> на которое собственник отказался.</w:t>
      </w:r>
    </w:p>
    <w:p w14:paraId="251A29E4" w14:textId="6F96A1FA"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3. Осуществление действий по</w:t>
      </w:r>
      <w:r w:rsidR="00722E53"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выявлению</w:t>
      </w:r>
      <w:r w:rsidR="00722E53"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бесхозяйных</w:t>
      </w:r>
      <w:r w:rsidR="00722E53"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недвижимых</w:t>
      </w:r>
      <w:r w:rsidR="00B96DAD"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вещей</w:t>
      </w:r>
      <w:r w:rsidR="00B96DAD"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и установлению их собственников, постановке на учет</w:t>
      </w:r>
      <w:r w:rsidR="00B96DAD"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бесхозяйных</w:t>
      </w:r>
      <w:r w:rsidR="00B96DAD"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недвижимых</w:t>
      </w:r>
      <w:r w:rsidR="00DD5891"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вещей</w:t>
      </w:r>
      <w:r w:rsidR="00DD5891"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14:paraId="77C5C420" w14:textId="41667673"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4. Сведения об объекте недвижимого имущества, имеющем признаки</w:t>
      </w:r>
      <w:r w:rsidR="00DD5891"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бесхозяйной</w:t>
      </w:r>
      <w:r w:rsidR="00DD5891"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недвижимой</w:t>
      </w:r>
      <w:r w:rsidR="00DD5891"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вещи</w:t>
      </w:r>
      <w:r w:rsidR="00DD5891"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 xml:space="preserve">(далее </w:t>
      </w:r>
      <w:r w:rsidR="00DD5891"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выявленный</w:t>
      </w:r>
      <w:r w:rsidR="00DD5891"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объект недвижимого имущества), поступают в уполномоченный орган:</w:t>
      </w:r>
    </w:p>
    <w:p w14:paraId="7901F795" w14:textId="5C3A63E0"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 xml:space="preserve">1) от федеральных органов государственной власти Российской Федерации, органов государственной власти </w:t>
      </w:r>
      <w:r w:rsidR="00DD5891" w:rsidRPr="00E92A3C">
        <w:rPr>
          <w:rFonts w:ascii="Times New Roman" w:eastAsia="Times New Roman" w:hAnsi="Times New Roman" w:cs="Times New Roman"/>
          <w:color w:val="000000"/>
          <w:sz w:val="26"/>
          <w:szCs w:val="26"/>
          <w:lang w:eastAsia="ru-RU"/>
        </w:rPr>
        <w:t>Республики Хакасия</w:t>
      </w:r>
      <w:r w:rsidRPr="00E92A3C">
        <w:rPr>
          <w:rFonts w:ascii="Times New Roman" w:eastAsia="Times New Roman" w:hAnsi="Times New Roman" w:cs="Times New Roman"/>
          <w:color w:val="000000"/>
          <w:sz w:val="26"/>
          <w:szCs w:val="26"/>
          <w:lang w:eastAsia="ru-RU"/>
        </w:rPr>
        <w:t xml:space="preserve">, органов местного самоуправления муниципальных образований </w:t>
      </w:r>
      <w:r w:rsidR="00DD5891" w:rsidRPr="00E92A3C">
        <w:rPr>
          <w:rFonts w:ascii="Times New Roman" w:eastAsia="Times New Roman" w:hAnsi="Times New Roman" w:cs="Times New Roman"/>
          <w:color w:val="000000"/>
          <w:sz w:val="26"/>
          <w:szCs w:val="26"/>
          <w:lang w:eastAsia="ru-RU"/>
        </w:rPr>
        <w:t>Республики Хакасия</w:t>
      </w:r>
      <w:r w:rsidRPr="00E92A3C">
        <w:rPr>
          <w:rFonts w:ascii="Times New Roman" w:eastAsia="Times New Roman" w:hAnsi="Times New Roman" w:cs="Times New Roman"/>
          <w:color w:val="000000"/>
          <w:sz w:val="26"/>
          <w:szCs w:val="26"/>
          <w:lang w:eastAsia="ru-RU"/>
        </w:rPr>
        <w:t>;</w:t>
      </w:r>
    </w:p>
    <w:p w14:paraId="5B8407FD" w14:textId="77777777"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2) от физических и юридических лиц;</w:t>
      </w:r>
    </w:p>
    <w:p w14:paraId="73334E4C" w14:textId="77777777"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3) от собственника объекта недвижимого имущества в форме заявления об отказе от права собственности на данный объект;</w:t>
      </w:r>
    </w:p>
    <w:p w14:paraId="124FAE33" w14:textId="77777777"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4) в результате проведения инвентаризации муниципального имущества муниципального образования;</w:t>
      </w:r>
    </w:p>
    <w:p w14:paraId="15DAA648" w14:textId="77777777"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5) в результате проведения муниципального земельного контроля на территории муниципального образования;</w:t>
      </w:r>
    </w:p>
    <w:p w14:paraId="0029E423" w14:textId="5FAB6937"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14:paraId="6221CD3B" w14:textId="77777777"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7) в иных формах, не запрещенных законодательством.</w:t>
      </w:r>
    </w:p>
    <w:p w14:paraId="45CB4B51" w14:textId="7ED5F58F"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5. К заявлению, указанному в</w:t>
      </w:r>
      <w:r w:rsidR="00DD5891" w:rsidRPr="00E92A3C">
        <w:rPr>
          <w:rFonts w:ascii="Times New Roman" w:eastAsia="Times New Roman" w:hAnsi="Times New Roman" w:cs="Times New Roman"/>
          <w:color w:val="000000"/>
          <w:sz w:val="26"/>
          <w:szCs w:val="26"/>
          <w:lang w:eastAsia="ru-RU"/>
        </w:rPr>
        <w:t xml:space="preserve"> </w:t>
      </w:r>
      <w:hyperlink r:id="rId17" w:history="1">
        <w:r w:rsidRPr="00E92A3C">
          <w:rPr>
            <w:rFonts w:ascii="Times New Roman" w:eastAsia="Times New Roman" w:hAnsi="Times New Roman" w:cs="Times New Roman"/>
            <w:color w:val="000000"/>
            <w:sz w:val="26"/>
            <w:szCs w:val="26"/>
            <w:lang w:eastAsia="ru-RU"/>
          </w:rPr>
          <w:t>подпункте 3 пункта 4</w:t>
        </w:r>
      </w:hyperlink>
      <w:r w:rsidR="00DD5891"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настоящего Положения, прилагаются:</w:t>
      </w:r>
    </w:p>
    <w:p w14:paraId="23154675" w14:textId="77777777"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14:paraId="023CBCCA" w14:textId="77777777"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14:paraId="6F235364" w14:textId="3B3AB810"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6. На основании поступивших сведений, указанных в</w:t>
      </w:r>
      <w:r w:rsidR="00DD5891" w:rsidRPr="00E92A3C">
        <w:rPr>
          <w:rFonts w:ascii="Times New Roman" w:eastAsia="Times New Roman" w:hAnsi="Times New Roman" w:cs="Times New Roman"/>
          <w:color w:val="000000"/>
          <w:sz w:val="26"/>
          <w:szCs w:val="26"/>
          <w:lang w:eastAsia="ru-RU"/>
        </w:rPr>
        <w:t xml:space="preserve"> </w:t>
      </w:r>
      <w:hyperlink r:id="rId18" w:history="1">
        <w:r w:rsidRPr="00E92A3C">
          <w:rPr>
            <w:rFonts w:ascii="Times New Roman" w:eastAsia="Times New Roman" w:hAnsi="Times New Roman" w:cs="Times New Roman"/>
            <w:color w:val="000000"/>
            <w:sz w:val="26"/>
            <w:szCs w:val="26"/>
            <w:lang w:eastAsia="ru-RU"/>
          </w:rPr>
          <w:t>пункте 4</w:t>
        </w:r>
      </w:hyperlink>
      <w:r w:rsidR="00DD5891"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14:paraId="39432482" w14:textId="77777777"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14:paraId="5FDC5F79" w14:textId="77777777"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14:paraId="24479367" w14:textId="77777777"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14:paraId="68EEA637" w14:textId="77777777"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14:paraId="266B76FB" w14:textId="30EB1D5E"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proofErr w:type="gramStart"/>
      <w:r w:rsidRPr="00E92A3C">
        <w:rPr>
          <w:rFonts w:ascii="Times New Roman" w:eastAsia="Times New Roman" w:hAnsi="Times New Roman" w:cs="Times New Roman"/>
          <w:color w:val="000000"/>
          <w:sz w:val="26"/>
          <w:szCs w:val="26"/>
          <w:lang w:eastAsia="ru-RU"/>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w:t>
      </w:r>
      <w:r w:rsidR="00DD5891" w:rsidRPr="00E92A3C">
        <w:rPr>
          <w:rFonts w:ascii="Times New Roman" w:eastAsia="Times New Roman" w:hAnsi="Times New Roman" w:cs="Times New Roman"/>
          <w:color w:val="000000"/>
          <w:sz w:val="26"/>
          <w:szCs w:val="26"/>
          <w:lang w:eastAsia="ru-RU"/>
        </w:rPr>
        <w:t xml:space="preserve"> </w:t>
      </w:r>
      <w:hyperlink r:id="rId19" w:history="1">
        <w:r w:rsidRPr="00E92A3C">
          <w:rPr>
            <w:rFonts w:ascii="Times New Roman" w:eastAsia="Times New Roman" w:hAnsi="Times New Roman" w:cs="Times New Roman"/>
            <w:color w:val="000000"/>
            <w:sz w:val="26"/>
            <w:szCs w:val="26"/>
            <w:lang w:eastAsia="ru-RU"/>
          </w:rPr>
          <w:t>закона</w:t>
        </w:r>
      </w:hyperlink>
      <w:r w:rsidR="00DD5891"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 xml:space="preserve">от 21 июля 1997 года </w:t>
      </w:r>
      <w:r w:rsidR="003A6F40" w:rsidRPr="00E92A3C">
        <w:rPr>
          <w:rFonts w:ascii="Times New Roman" w:eastAsia="Times New Roman" w:hAnsi="Times New Roman" w:cs="Times New Roman"/>
          <w:color w:val="000000"/>
          <w:sz w:val="26"/>
          <w:szCs w:val="26"/>
          <w:lang w:eastAsia="ru-RU"/>
        </w:rPr>
        <w:t>№</w:t>
      </w:r>
      <w:r w:rsidRPr="00E92A3C">
        <w:rPr>
          <w:rFonts w:ascii="Times New Roman" w:eastAsia="Times New Roman" w:hAnsi="Times New Roman" w:cs="Times New Roman"/>
          <w:color w:val="000000"/>
          <w:sz w:val="26"/>
          <w:szCs w:val="26"/>
          <w:lang w:eastAsia="ru-RU"/>
        </w:rPr>
        <w:t xml:space="preserve"> 122-ФЗ </w:t>
      </w:r>
      <w:r w:rsidR="003A6F40" w:rsidRPr="00E92A3C">
        <w:rPr>
          <w:rFonts w:ascii="Times New Roman" w:eastAsia="Times New Roman" w:hAnsi="Times New Roman" w:cs="Times New Roman"/>
          <w:color w:val="000000"/>
          <w:sz w:val="26"/>
          <w:szCs w:val="26"/>
          <w:lang w:eastAsia="ru-RU"/>
        </w:rPr>
        <w:t>«</w:t>
      </w:r>
      <w:r w:rsidRPr="00E92A3C">
        <w:rPr>
          <w:rFonts w:ascii="Times New Roman" w:eastAsia="Times New Roman" w:hAnsi="Times New Roman" w:cs="Times New Roman"/>
          <w:color w:val="000000"/>
          <w:sz w:val="26"/>
          <w:szCs w:val="26"/>
          <w:lang w:eastAsia="ru-RU"/>
        </w:rPr>
        <w:t>О государственной регистрации прав на недвижимое имущество и сделок с ним</w:t>
      </w:r>
      <w:r w:rsidR="003A6F40" w:rsidRPr="00E92A3C">
        <w:rPr>
          <w:rFonts w:ascii="Times New Roman" w:eastAsia="Times New Roman" w:hAnsi="Times New Roman" w:cs="Times New Roman"/>
          <w:color w:val="000000"/>
          <w:sz w:val="26"/>
          <w:szCs w:val="26"/>
          <w:lang w:eastAsia="ru-RU"/>
        </w:rPr>
        <w:t>»</w:t>
      </w:r>
      <w:r w:rsidRPr="00E92A3C">
        <w:rPr>
          <w:rFonts w:ascii="Times New Roman" w:eastAsia="Times New Roman" w:hAnsi="Times New Roman" w:cs="Times New Roman"/>
          <w:color w:val="000000"/>
          <w:sz w:val="26"/>
          <w:szCs w:val="26"/>
          <w:lang w:eastAsia="ru-RU"/>
        </w:rPr>
        <w:t xml:space="preserve"> и до начала деятельности учреждения юстиции по государственной регистрации прав на недвижимое имущество и сделок с ним на территории </w:t>
      </w:r>
      <w:r w:rsidR="003A6F40" w:rsidRPr="00E92A3C">
        <w:rPr>
          <w:rFonts w:ascii="Times New Roman" w:eastAsia="Times New Roman" w:hAnsi="Times New Roman" w:cs="Times New Roman"/>
          <w:color w:val="000000"/>
          <w:sz w:val="26"/>
          <w:szCs w:val="26"/>
          <w:lang w:eastAsia="ru-RU"/>
        </w:rPr>
        <w:t>Республики Хакасия</w:t>
      </w:r>
      <w:r w:rsidRPr="00E92A3C">
        <w:rPr>
          <w:rFonts w:ascii="Times New Roman" w:eastAsia="Times New Roman" w:hAnsi="Times New Roman" w:cs="Times New Roman"/>
          <w:color w:val="000000"/>
          <w:sz w:val="26"/>
          <w:szCs w:val="26"/>
          <w:lang w:eastAsia="ru-RU"/>
        </w:rPr>
        <w:t>, для получения документа</w:t>
      </w:r>
      <w:proofErr w:type="gramEnd"/>
      <w:r w:rsidRPr="00E92A3C">
        <w:rPr>
          <w:rFonts w:ascii="Times New Roman" w:eastAsia="Times New Roman" w:hAnsi="Times New Roman" w:cs="Times New Roman"/>
          <w:color w:val="000000"/>
          <w:sz w:val="26"/>
          <w:szCs w:val="26"/>
          <w:lang w:eastAsia="ru-RU"/>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14:paraId="03C03D59" w14:textId="357928F2"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w:t>
      </w:r>
      <w:r w:rsidR="003A6F40" w:rsidRPr="00E92A3C">
        <w:rPr>
          <w:rFonts w:ascii="Times New Roman" w:eastAsia="Times New Roman" w:hAnsi="Times New Roman" w:cs="Times New Roman"/>
          <w:color w:val="000000"/>
          <w:sz w:val="26"/>
          <w:szCs w:val="26"/>
          <w:lang w:eastAsia="ru-RU"/>
        </w:rPr>
        <w:t>Республики Хакасия</w:t>
      </w:r>
      <w:r w:rsidRPr="00E92A3C">
        <w:rPr>
          <w:rFonts w:ascii="Times New Roman" w:eastAsia="Times New Roman" w:hAnsi="Times New Roman" w:cs="Times New Roman"/>
          <w:color w:val="000000"/>
          <w:sz w:val="26"/>
          <w:szCs w:val="26"/>
          <w:lang w:eastAsia="ru-RU"/>
        </w:rPr>
        <w:t xml:space="preserve">, уполномоченный на ведение реестра государственной собственности </w:t>
      </w:r>
      <w:r w:rsidR="003A6F40" w:rsidRPr="00E92A3C">
        <w:rPr>
          <w:rFonts w:ascii="Times New Roman" w:eastAsia="Times New Roman" w:hAnsi="Times New Roman" w:cs="Times New Roman"/>
          <w:color w:val="000000"/>
          <w:sz w:val="26"/>
          <w:szCs w:val="26"/>
          <w:lang w:eastAsia="ru-RU"/>
        </w:rPr>
        <w:t>Республики Хакасия</w:t>
      </w:r>
      <w:r w:rsidRPr="00E92A3C">
        <w:rPr>
          <w:rFonts w:ascii="Times New Roman" w:eastAsia="Times New Roman" w:hAnsi="Times New Roman" w:cs="Times New Roman"/>
          <w:color w:val="000000"/>
          <w:sz w:val="26"/>
          <w:szCs w:val="26"/>
          <w:lang w:eastAsia="ru-RU"/>
        </w:rPr>
        <w:t xml:space="preserve">,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w:t>
      </w:r>
      <w:r w:rsidR="003A6F40" w:rsidRPr="00E92A3C">
        <w:rPr>
          <w:rFonts w:ascii="Times New Roman" w:eastAsia="Times New Roman" w:hAnsi="Times New Roman" w:cs="Times New Roman"/>
          <w:color w:val="000000"/>
          <w:sz w:val="26"/>
          <w:szCs w:val="26"/>
          <w:lang w:eastAsia="ru-RU"/>
        </w:rPr>
        <w:t>Хакасия</w:t>
      </w:r>
      <w:r w:rsidRPr="00E92A3C">
        <w:rPr>
          <w:rFonts w:ascii="Times New Roman" w:eastAsia="Times New Roman" w:hAnsi="Times New Roman" w:cs="Times New Roman"/>
          <w:color w:val="000000"/>
          <w:sz w:val="26"/>
          <w:szCs w:val="26"/>
          <w:lang w:eastAsia="ru-RU"/>
        </w:rPr>
        <w:t>;</w:t>
      </w:r>
    </w:p>
    <w:p w14:paraId="00FE41B9" w14:textId="039B5E6D"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 xml:space="preserve">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w:t>
      </w:r>
      <w:r w:rsidR="003A6F40" w:rsidRPr="00E92A3C">
        <w:rPr>
          <w:rFonts w:ascii="Times New Roman" w:eastAsia="Times New Roman" w:hAnsi="Times New Roman" w:cs="Times New Roman"/>
          <w:color w:val="000000"/>
          <w:sz w:val="26"/>
          <w:szCs w:val="26"/>
          <w:lang w:eastAsia="ru-RU"/>
        </w:rPr>
        <w:t>«</w:t>
      </w:r>
      <w:r w:rsidRPr="00E92A3C">
        <w:rPr>
          <w:rFonts w:ascii="Times New Roman" w:eastAsia="Times New Roman" w:hAnsi="Times New Roman" w:cs="Times New Roman"/>
          <w:color w:val="000000"/>
          <w:sz w:val="26"/>
          <w:szCs w:val="26"/>
          <w:lang w:eastAsia="ru-RU"/>
        </w:rPr>
        <w:t>Интернет</w:t>
      </w:r>
      <w:r w:rsidR="003A6F40" w:rsidRPr="00E92A3C">
        <w:rPr>
          <w:rFonts w:ascii="Times New Roman" w:eastAsia="Times New Roman" w:hAnsi="Times New Roman" w:cs="Times New Roman"/>
          <w:color w:val="000000"/>
          <w:sz w:val="26"/>
          <w:szCs w:val="26"/>
          <w:lang w:eastAsia="ru-RU"/>
        </w:rPr>
        <w:t>»</w:t>
      </w:r>
      <w:r w:rsidRPr="00E92A3C">
        <w:rPr>
          <w:rFonts w:ascii="Times New Roman" w:eastAsia="Times New Roman" w:hAnsi="Times New Roman" w:cs="Times New Roman"/>
          <w:color w:val="000000"/>
          <w:sz w:val="26"/>
          <w:szCs w:val="26"/>
          <w:lang w:eastAsia="ru-RU"/>
        </w:rPr>
        <w:t xml:space="preserve"> сведения о выявленном объекте недвижимого имущества и о розыске собственника указанного имущества.</w:t>
      </w:r>
    </w:p>
    <w:p w14:paraId="352C0723" w14:textId="2458FBDC"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7. Действия, указанные в</w:t>
      </w:r>
      <w:r w:rsidR="003A6F40" w:rsidRPr="00E92A3C">
        <w:rPr>
          <w:rFonts w:ascii="Times New Roman" w:eastAsia="Times New Roman" w:hAnsi="Times New Roman" w:cs="Times New Roman"/>
          <w:color w:val="000000"/>
          <w:sz w:val="26"/>
          <w:szCs w:val="26"/>
          <w:lang w:eastAsia="ru-RU"/>
        </w:rPr>
        <w:t xml:space="preserve"> </w:t>
      </w:r>
      <w:hyperlink r:id="rId20" w:history="1">
        <w:r w:rsidRPr="00E92A3C">
          <w:rPr>
            <w:rFonts w:ascii="Times New Roman" w:eastAsia="Times New Roman" w:hAnsi="Times New Roman" w:cs="Times New Roman"/>
            <w:color w:val="000000"/>
            <w:sz w:val="26"/>
            <w:szCs w:val="26"/>
            <w:lang w:eastAsia="ru-RU"/>
          </w:rPr>
          <w:t>подпунктах 2</w:t>
        </w:r>
      </w:hyperlink>
      <w:r w:rsidRPr="00E92A3C">
        <w:rPr>
          <w:rFonts w:ascii="Times New Roman" w:eastAsia="Times New Roman" w:hAnsi="Times New Roman" w:cs="Times New Roman"/>
          <w:color w:val="000000"/>
          <w:sz w:val="26"/>
          <w:szCs w:val="26"/>
          <w:lang w:eastAsia="ru-RU"/>
        </w:rPr>
        <w:t>,</w:t>
      </w:r>
      <w:r w:rsidR="003A6F40" w:rsidRPr="00E92A3C">
        <w:rPr>
          <w:rFonts w:ascii="Times New Roman" w:eastAsia="Times New Roman" w:hAnsi="Times New Roman" w:cs="Times New Roman"/>
          <w:color w:val="000000"/>
          <w:sz w:val="26"/>
          <w:szCs w:val="26"/>
          <w:lang w:eastAsia="ru-RU"/>
        </w:rPr>
        <w:t xml:space="preserve"> </w:t>
      </w:r>
      <w:hyperlink r:id="rId21" w:history="1">
        <w:r w:rsidRPr="00E92A3C">
          <w:rPr>
            <w:rFonts w:ascii="Times New Roman" w:eastAsia="Times New Roman" w:hAnsi="Times New Roman" w:cs="Times New Roman"/>
            <w:color w:val="000000"/>
            <w:sz w:val="26"/>
            <w:szCs w:val="26"/>
            <w:lang w:eastAsia="ru-RU"/>
          </w:rPr>
          <w:t>5</w:t>
        </w:r>
      </w:hyperlink>
      <w:r w:rsidRPr="00E92A3C">
        <w:rPr>
          <w:rFonts w:ascii="Times New Roman" w:eastAsia="Times New Roman" w:hAnsi="Times New Roman" w:cs="Times New Roman"/>
          <w:color w:val="000000"/>
          <w:sz w:val="26"/>
          <w:szCs w:val="26"/>
          <w:lang w:eastAsia="ru-RU"/>
        </w:rPr>
        <w:t>-</w:t>
      </w:r>
      <w:hyperlink r:id="rId22" w:history="1">
        <w:r w:rsidRPr="00E92A3C">
          <w:rPr>
            <w:rFonts w:ascii="Times New Roman" w:eastAsia="Times New Roman" w:hAnsi="Times New Roman" w:cs="Times New Roman"/>
            <w:color w:val="000000"/>
            <w:sz w:val="26"/>
            <w:szCs w:val="26"/>
            <w:lang w:eastAsia="ru-RU"/>
          </w:rPr>
          <w:t>7 пункта 6</w:t>
        </w:r>
      </w:hyperlink>
      <w:r w:rsidR="003A6F40"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14:paraId="751A94A4" w14:textId="23CBAFD4"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 xml:space="preserve">8. </w:t>
      </w:r>
      <w:proofErr w:type="gramStart"/>
      <w:r w:rsidRPr="00E92A3C">
        <w:rPr>
          <w:rFonts w:ascii="Times New Roman" w:eastAsia="Times New Roman" w:hAnsi="Times New Roman" w:cs="Times New Roman"/>
          <w:color w:val="000000"/>
          <w:sz w:val="26"/>
          <w:szCs w:val="26"/>
          <w:lang w:eastAsia="ru-RU"/>
        </w:rPr>
        <w:t>Если в результате действий, указанных в</w:t>
      </w:r>
      <w:r w:rsidR="003A6F40" w:rsidRPr="00E92A3C">
        <w:rPr>
          <w:rFonts w:ascii="Times New Roman" w:eastAsia="Times New Roman" w:hAnsi="Times New Roman" w:cs="Times New Roman"/>
          <w:color w:val="000000"/>
          <w:sz w:val="26"/>
          <w:szCs w:val="26"/>
          <w:lang w:eastAsia="ru-RU"/>
        </w:rPr>
        <w:t xml:space="preserve"> </w:t>
      </w:r>
      <w:hyperlink r:id="rId23" w:history="1">
        <w:r w:rsidRPr="00E92A3C">
          <w:rPr>
            <w:rFonts w:ascii="Times New Roman" w:eastAsia="Times New Roman" w:hAnsi="Times New Roman" w:cs="Times New Roman"/>
            <w:color w:val="000000"/>
            <w:sz w:val="26"/>
            <w:szCs w:val="26"/>
            <w:lang w:eastAsia="ru-RU"/>
          </w:rPr>
          <w:t>пункте 6</w:t>
        </w:r>
      </w:hyperlink>
      <w:r w:rsidR="003A6F40"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настоящего Положения, будет установлено, что</w:t>
      </w:r>
      <w:r w:rsidR="003A6F40"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выявленный</w:t>
      </w:r>
      <w:r w:rsidR="003A6F40"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w:t>
      </w:r>
      <w:r w:rsidR="003A6F40"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бесхозяйной</w:t>
      </w:r>
      <w:r w:rsidR="003A6F40"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недвижимой</w:t>
      </w:r>
      <w:r w:rsidR="003A6F40"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вещи</w:t>
      </w:r>
      <w:r w:rsidR="003A6F40"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в органе регистрации прав, которое оформляется соответствующим правовым актом, принятым на местном уровне.</w:t>
      </w:r>
      <w:proofErr w:type="gramEnd"/>
    </w:p>
    <w:p w14:paraId="17C5557F" w14:textId="1B22F471"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9. Решение, указанное в</w:t>
      </w:r>
      <w:r w:rsidR="003A6F40" w:rsidRPr="00E92A3C">
        <w:rPr>
          <w:rFonts w:ascii="Times New Roman" w:eastAsia="Times New Roman" w:hAnsi="Times New Roman" w:cs="Times New Roman"/>
          <w:color w:val="000000"/>
          <w:sz w:val="26"/>
          <w:szCs w:val="26"/>
          <w:lang w:eastAsia="ru-RU"/>
        </w:rPr>
        <w:t xml:space="preserve"> </w:t>
      </w:r>
      <w:hyperlink r:id="rId24" w:history="1">
        <w:r w:rsidRPr="00E92A3C">
          <w:rPr>
            <w:rFonts w:ascii="Times New Roman" w:eastAsia="Times New Roman" w:hAnsi="Times New Roman" w:cs="Times New Roman"/>
            <w:color w:val="000000"/>
            <w:sz w:val="26"/>
            <w:szCs w:val="26"/>
            <w:lang w:eastAsia="ru-RU"/>
          </w:rPr>
          <w:t>пункте 8</w:t>
        </w:r>
      </w:hyperlink>
      <w:r w:rsidR="003A6F40"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Положения, принимается уполномоченным органом не ранее 30 календарных дней со дня опубликования и размещения сведений в соответствии с</w:t>
      </w:r>
      <w:r w:rsidR="003A6F40" w:rsidRPr="00E92A3C">
        <w:rPr>
          <w:rFonts w:ascii="Times New Roman" w:eastAsia="Times New Roman" w:hAnsi="Times New Roman" w:cs="Times New Roman"/>
          <w:color w:val="000000"/>
          <w:sz w:val="26"/>
          <w:szCs w:val="26"/>
          <w:lang w:eastAsia="ru-RU"/>
        </w:rPr>
        <w:t xml:space="preserve"> </w:t>
      </w:r>
      <w:hyperlink r:id="rId25" w:history="1">
        <w:r w:rsidRPr="00E92A3C">
          <w:rPr>
            <w:rFonts w:ascii="Times New Roman" w:eastAsia="Times New Roman" w:hAnsi="Times New Roman" w:cs="Times New Roman"/>
            <w:color w:val="000000"/>
            <w:sz w:val="26"/>
            <w:szCs w:val="26"/>
            <w:lang w:eastAsia="ru-RU"/>
          </w:rPr>
          <w:t>подпунктом 7 пункта 6</w:t>
        </w:r>
      </w:hyperlink>
      <w:r w:rsidR="003A6F40"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настоящего Положения.</w:t>
      </w:r>
    </w:p>
    <w:p w14:paraId="086DB963" w14:textId="0B0D44D5"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 xml:space="preserve">10. В целях постановки бесхозяйных недвижимых вещей на </w:t>
      </w:r>
      <w:proofErr w:type="gramStart"/>
      <w:r w:rsidRPr="00E92A3C">
        <w:rPr>
          <w:rFonts w:ascii="Times New Roman" w:eastAsia="Times New Roman" w:hAnsi="Times New Roman" w:cs="Times New Roman"/>
          <w:color w:val="000000"/>
          <w:sz w:val="26"/>
          <w:szCs w:val="26"/>
          <w:lang w:eastAsia="ru-RU"/>
        </w:rPr>
        <w:t>учет</w:t>
      </w:r>
      <w:proofErr w:type="gramEnd"/>
      <w:r w:rsidRPr="00E92A3C">
        <w:rPr>
          <w:rFonts w:ascii="Times New Roman" w:eastAsia="Times New Roman" w:hAnsi="Times New Roman" w:cs="Times New Roman"/>
          <w:color w:val="000000"/>
          <w:sz w:val="26"/>
          <w:szCs w:val="26"/>
          <w:lang w:eastAsia="ru-RU"/>
        </w:rPr>
        <w:t xml:space="preserve"> в органе регистрации прав уполномоченный орган на основании решения, указанного в</w:t>
      </w:r>
      <w:r w:rsidR="003A6F40" w:rsidRPr="00E92A3C">
        <w:rPr>
          <w:rFonts w:ascii="Times New Roman" w:eastAsia="Times New Roman" w:hAnsi="Times New Roman" w:cs="Times New Roman"/>
          <w:color w:val="000000"/>
          <w:sz w:val="26"/>
          <w:szCs w:val="26"/>
          <w:lang w:eastAsia="ru-RU"/>
        </w:rPr>
        <w:t xml:space="preserve"> </w:t>
      </w:r>
      <w:hyperlink r:id="rId26" w:history="1">
        <w:r w:rsidRPr="00E92A3C">
          <w:rPr>
            <w:rFonts w:ascii="Times New Roman" w:eastAsia="Times New Roman" w:hAnsi="Times New Roman" w:cs="Times New Roman"/>
            <w:color w:val="000000"/>
            <w:sz w:val="26"/>
            <w:szCs w:val="26"/>
            <w:lang w:eastAsia="ru-RU"/>
          </w:rPr>
          <w:t>пункте 8</w:t>
        </w:r>
      </w:hyperlink>
      <w:r w:rsidR="003A6F40"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настоящего Положения:</w:t>
      </w:r>
    </w:p>
    <w:p w14:paraId="746DD30B" w14:textId="77777777"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1) обеспечивает подготовку документов, необходимых для постановки на учет бесхозяйных недвижимых вещей;</w:t>
      </w:r>
    </w:p>
    <w:p w14:paraId="34464329" w14:textId="29BE7793"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2) направляет заявление о постановке на учет бесхозяйных недвижимых вещей и документы, указанные в</w:t>
      </w:r>
      <w:r w:rsidR="003A6F40" w:rsidRPr="00E92A3C">
        <w:rPr>
          <w:rFonts w:ascii="Times New Roman" w:eastAsia="Times New Roman" w:hAnsi="Times New Roman" w:cs="Times New Roman"/>
          <w:color w:val="000000"/>
          <w:sz w:val="26"/>
          <w:szCs w:val="26"/>
          <w:lang w:eastAsia="ru-RU"/>
        </w:rPr>
        <w:t xml:space="preserve"> </w:t>
      </w:r>
      <w:hyperlink r:id="rId27" w:history="1">
        <w:r w:rsidRPr="00E92A3C">
          <w:rPr>
            <w:rFonts w:ascii="Times New Roman" w:eastAsia="Times New Roman" w:hAnsi="Times New Roman" w:cs="Times New Roman"/>
            <w:color w:val="000000"/>
            <w:sz w:val="26"/>
            <w:szCs w:val="26"/>
            <w:lang w:eastAsia="ru-RU"/>
          </w:rPr>
          <w:t>подпункте 1</w:t>
        </w:r>
      </w:hyperlink>
      <w:r w:rsidR="003A6F40" w:rsidRPr="00E92A3C">
        <w:rPr>
          <w:rFonts w:ascii="Times New Roman" w:eastAsia="Times New Roman" w:hAnsi="Times New Roman" w:cs="Times New Roman"/>
          <w:color w:val="000000"/>
          <w:sz w:val="26"/>
          <w:szCs w:val="26"/>
          <w:lang w:eastAsia="ru-RU"/>
        </w:rPr>
        <w:t xml:space="preserve"> </w:t>
      </w:r>
      <w:r w:rsidRPr="00E92A3C">
        <w:rPr>
          <w:rFonts w:ascii="Times New Roman" w:eastAsia="Times New Roman" w:hAnsi="Times New Roman" w:cs="Times New Roman"/>
          <w:color w:val="000000"/>
          <w:sz w:val="26"/>
          <w:szCs w:val="26"/>
          <w:lang w:eastAsia="ru-RU"/>
        </w:rPr>
        <w:t>настоящего пункта, в орган регистрации прав в соответствии с законодательством.</w:t>
      </w:r>
    </w:p>
    <w:p w14:paraId="068B409C" w14:textId="77777777"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 xml:space="preserve">11. По истечении года со дня постановки бесхозяйной недвижимой вещи на </w:t>
      </w:r>
      <w:proofErr w:type="gramStart"/>
      <w:r w:rsidRPr="00E92A3C">
        <w:rPr>
          <w:rFonts w:ascii="Times New Roman" w:eastAsia="Times New Roman" w:hAnsi="Times New Roman" w:cs="Times New Roman"/>
          <w:color w:val="000000"/>
          <w:sz w:val="26"/>
          <w:szCs w:val="26"/>
          <w:lang w:eastAsia="ru-RU"/>
        </w:rPr>
        <w:t>учет</w:t>
      </w:r>
      <w:proofErr w:type="gramEnd"/>
      <w:r w:rsidRPr="00E92A3C">
        <w:rPr>
          <w:rFonts w:ascii="Times New Roman" w:eastAsia="Times New Roman" w:hAnsi="Times New Roman" w:cs="Times New Roman"/>
          <w:color w:val="000000"/>
          <w:sz w:val="26"/>
          <w:szCs w:val="26"/>
          <w:lang w:eastAsia="ru-RU"/>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14:paraId="273A4371" w14:textId="60407B3F"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1) соответствие бесхозяйной недвижимой вещи требованиям</w:t>
      </w:r>
      <w:r w:rsidR="003A6F40" w:rsidRPr="00E92A3C">
        <w:rPr>
          <w:rFonts w:ascii="Times New Roman" w:eastAsia="Times New Roman" w:hAnsi="Times New Roman" w:cs="Times New Roman"/>
          <w:color w:val="000000"/>
          <w:sz w:val="26"/>
          <w:szCs w:val="26"/>
          <w:lang w:eastAsia="ru-RU"/>
        </w:rPr>
        <w:t xml:space="preserve"> </w:t>
      </w:r>
      <w:hyperlink r:id="rId28" w:history="1">
        <w:r w:rsidRPr="00E92A3C">
          <w:rPr>
            <w:rFonts w:ascii="Times New Roman" w:eastAsia="Times New Roman" w:hAnsi="Times New Roman" w:cs="Times New Roman"/>
            <w:color w:val="000000"/>
            <w:sz w:val="26"/>
            <w:szCs w:val="26"/>
            <w:lang w:eastAsia="ru-RU"/>
          </w:rPr>
          <w:t>части 1 статьи 5</w:t>
        </w:r>
      </w:hyperlink>
      <w:r w:rsidR="003A6F40" w:rsidRPr="00E92A3C">
        <w:rPr>
          <w:rFonts w:ascii="Times New Roman" w:eastAsia="Times New Roman" w:hAnsi="Times New Roman" w:cs="Times New Roman"/>
          <w:color w:val="000000"/>
          <w:sz w:val="26"/>
          <w:szCs w:val="26"/>
          <w:lang w:eastAsia="ru-RU"/>
        </w:rPr>
        <w:t xml:space="preserve">0 </w:t>
      </w:r>
      <w:r w:rsidRPr="00E92A3C">
        <w:rPr>
          <w:rFonts w:ascii="Times New Roman" w:eastAsia="Times New Roman" w:hAnsi="Times New Roman" w:cs="Times New Roman"/>
          <w:color w:val="000000"/>
          <w:sz w:val="26"/>
          <w:szCs w:val="26"/>
          <w:lang w:eastAsia="ru-RU"/>
        </w:rPr>
        <w:t xml:space="preserve">Федерального закона от 6 октября 2003 года </w:t>
      </w:r>
      <w:r w:rsidR="003A6F40" w:rsidRPr="00E92A3C">
        <w:rPr>
          <w:rFonts w:ascii="Times New Roman" w:eastAsia="Times New Roman" w:hAnsi="Times New Roman" w:cs="Times New Roman"/>
          <w:color w:val="000000"/>
          <w:sz w:val="26"/>
          <w:szCs w:val="26"/>
          <w:lang w:eastAsia="ru-RU"/>
        </w:rPr>
        <w:t>№</w:t>
      </w:r>
      <w:r w:rsidRPr="00E92A3C">
        <w:rPr>
          <w:rFonts w:ascii="Times New Roman" w:eastAsia="Times New Roman" w:hAnsi="Times New Roman" w:cs="Times New Roman"/>
          <w:color w:val="000000"/>
          <w:sz w:val="26"/>
          <w:szCs w:val="26"/>
          <w:lang w:eastAsia="ru-RU"/>
        </w:rPr>
        <w:t xml:space="preserve"> 131-ФЗ </w:t>
      </w:r>
      <w:r w:rsidR="003A6F40" w:rsidRPr="00E92A3C">
        <w:rPr>
          <w:rFonts w:ascii="Times New Roman" w:eastAsia="Times New Roman" w:hAnsi="Times New Roman" w:cs="Times New Roman"/>
          <w:color w:val="000000"/>
          <w:sz w:val="26"/>
          <w:szCs w:val="26"/>
          <w:lang w:eastAsia="ru-RU"/>
        </w:rPr>
        <w:t>«</w:t>
      </w:r>
      <w:r w:rsidRPr="00E92A3C">
        <w:rPr>
          <w:rFonts w:ascii="Times New Roman" w:eastAsia="Times New Roman" w:hAnsi="Times New Roman" w:cs="Times New Roman"/>
          <w:color w:val="000000"/>
          <w:sz w:val="26"/>
          <w:szCs w:val="26"/>
          <w:lang w:eastAsia="ru-RU"/>
        </w:rPr>
        <w:t>Об общих принципах организации местного самоуправления в Российской Федерации</w:t>
      </w:r>
      <w:r w:rsidR="003A6F40" w:rsidRPr="00E92A3C">
        <w:rPr>
          <w:rFonts w:ascii="Times New Roman" w:eastAsia="Times New Roman" w:hAnsi="Times New Roman" w:cs="Times New Roman"/>
          <w:color w:val="000000"/>
          <w:sz w:val="26"/>
          <w:szCs w:val="26"/>
          <w:lang w:eastAsia="ru-RU"/>
        </w:rPr>
        <w:t>»</w:t>
      </w:r>
      <w:r w:rsidRPr="00E92A3C">
        <w:rPr>
          <w:rFonts w:ascii="Times New Roman" w:eastAsia="Times New Roman" w:hAnsi="Times New Roman" w:cs="Times New Roman"/>
          <w:color w:val="000000"/>
          <w:sz w:val="26"/>
          <w:szCs w:val="26"/>
          <w:lang w:eastAsia="ru-RU"/>
        </w:rPr>
        <w:t>;</w:t>
      </w:r>
    </w:p>
    <w:p w14:paraId="013A0452" w14:textId="77777777"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2) наличие в бюджете муниципального образования денежных сре</w:t>
      </w:r>
      <w:proofErr w:type="gramStart"/>
      <w:r w:rsidRPr="00E92A3C">
        <w:rPr>
          <w:rFonts w:ascii="Times New Roman" w:eastAsia="Times New Roman" w:hAnsi="Times New Roman" w:cs="Times New Roman"/>
          <w:color w:val="000000"/>
          <w:sz w:val="26"/>
          <w:szCs w:val="26"/>
          <w:lang w:eastAsia="ru-RU"/>
        </w:rPr>
        <w:t>дств дл</w:t>
      </w:r>
      <w:proofErr w:type="gramEnd"/>
      <w:r w:rsidRPr="00E92A3C">
        <w:rPr>
          <w:rFonts w:ascii="Times New Roman" w:eastAsia="Times New Roman" w:hAnsi="Times New Roman" w:cs="Times New Roman"/>
          <w:color w:val="000000"/>
          <w:sz w:val="26"/>
          <w:szCs w:val="26"/>
          <w:lang w:eastAsia="ru-RU"/>
        </w:rPr>
        <w:t>я оформления права муниципальной собственности на бесхозяйную недвижимую вещь и на ее содержание.</w:t>
      </w:r>
    </w:p>
    <w:p w14:paraId="29C46F18" w14:textId="77777777"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14:paraId="6FE6B320" w14:textId="77777777"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1) осуществляет действия в целях государственной регистрации права муниципальной собственности на объект недвижимого имущества;</w:t>
      </w:r>
    </w:p>
    <w:p w14:paraId="0072BBF1" w14:textId="77777777" w:rsidR="00470637" w:rsidRPr="00E92A3C"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14:paraId="4CA0B83C" w14:textId="77777777" w:rsidR="00470637" w:rsidRPr="00E92A3C" w:rsidRDefault="00470637" w:rsidP="00470637">
      <w:pPr>
        <w:shd w:val="clear" w:color="auto" w:fill="FFFFFF"/>
        <w:spacing w:after="0" w:line="288" w:lineRule="atLeast"/>
        <w:jc w:val="both"/>
        <w:rPr>
          <w:rFonts w:ascii="Times New Roman" w:eastAsia="Times New Roman" w:hAnsi="Times New Roman" w:cs="Times New Roman"/>
          <w:color w:val="000000"/>
          <w:sz w:val="26"/>
          <w:szCs w:val="26"/>
          <w:lang w:eastAsia="ru-RU"/>
        </w:rPr>
      </w:pPr>
      <w:r w:rsidRPr="00E92A3C">
        <w:rPr>
          <w:rFonts w:ascii="Times New Roman" w:eastAsia="Times New Roman" w:hAnsi="Times New Roman" w:cs="Times New Roman"/>
          <w:color w:val="000000"/>
          <w:sz w:val="26"/>
          <w:szCs w:val="26"/>
          <w:lang w:eastAsia="ru-RU"/>
        </w:rPr>
        <w:t> </w:t>
      </w:r>
    </w:p>
    <w:sectPr w:rsidR="00470637" w:rsidRPr="00E92A3C" w:rsidSect="00E92A3C">
      <w:headerReference w:type="default" r:id="rId29"/>
      <w:footerReference w:type="first" r:id="rId3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969BE" w14:textId="77777777" w:rsidR="00EA65F2" w:rsidRDefault="00EA65F2" w:rsidP="007212FD">
      <w:pPr>
        <w:spacing w:after="0" w:line="240" w:lineRule="auto"/>
      </w:pPr>
      <w:r>
        <w:separator/>
      </w:r>
    </w:p>
  </w:endnote>
  <w:endnote w:type="continuationSeparator" w:id="0">
    <w:p w14:paraId="4816C75A" w14:textId="77777777" w:rsidR="00EA65F2" w:rsidRDefault="00EA65F2"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EanGniv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A723D" w14:textId="77777777" w:rsidR="00107179" w:rsidRDefault="00107179" w:rsidP="008B567E">
    <w:pPr>
      <w:pStyle w:val="a6"/>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AD463" w14:textId="77777777" w:rsidR="00EA65F2" w:rsidRDefault="00EA65F2" w:rsidP="007212FD">
      <w:pPr>
        <w:spacing w:after="0" w:line="240" w:lineRule="auto"/>
      </w:pPr>
      <w:r>
        <w:separator/>
      </w:r>
    </w:p>
  </w:footnote>
  <w:footnote w:type="continuationSeparator" w:id="0">
    <w:p w14:paraId="19E0A4D5" w14:textId="77777777" w:rsidR="00EA65F2" w:rsidRDefault="00EA65F2" w:rsidP="00721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140167"/>
      <w:docPartObj>
        <w:docPartGallery w:val="Page Numbers (Top of Page)"/>
        <w:docPartUnique/>
      </w:docPartObj>
    </w:sdtPr>
    <w:sdtEndPr/>
    <w:sdtContent>
      <w:p w14:paraId="4B59082B" w14:textId="28ECD4BB" w:rsidR="003A6F40" w:rsidRDefault="003A6F40">
        <w:pPr>
          <w:pStyle w:val="a4"/>
          <w:jc w:val="center"/>
        </w:pPr>
        <w:r>
          <w:fldChar w:fldCharType="begin"/>
        </w:r>
        <w:r>
          <w:instrText>PAGE   \* MERGEFORMAT</w:instrText>
        </w:r>
        <w:r>
          <w:fldChar w:fldCharType="separate"/>
        </w:r>
        <w:r w:rsidR="006D6612">
          <w:rPr>
            <w:noProof/>
          </w:rPr>
          <w:t>2</w:t>
        </w:r>
        <w:r>
          <w:fldChar w:fldCharType="end"/>
        </w:r>
      </w:p>
    </w:sdtContent>
  </w:sdt>
  <w:p w14:paraId="27CE2774" w14:textId="77777777" w:rsidR="003A6F40" w:rsidRDefault="003A6F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56"/>
    <w:rsid w:val="00011282"/>
    <w:rsid w:val="00013D9D"/>
    <w:rsid w:val="00014574"/>
    <w:rsid w:val="0001634D"/>
    <w:rsid w:val="0001696A"/>
    <w:rsid w:val="00021F0F"/>
    <w:rsid w:val="00024D01"/>
    <w:rsid w:val="000550FF"/>
    <w:rsid w:val="00056A50"/>
    <w:rsid w:val="00056ACA"/>
    <w:rsid w:val="00070889"/>
    <w:rsid w:val="0007553B"/>
    <w:rsid w:val="000803E2"/>
    <w:rsid w:val="00090738"/>
    <w:rsid w:val="00095729"/>
    <w:rsid w:val="00097715"/>
    <w:rsid w:val="000A3349"/>
    <w:rsid w:val="000A4E3C"/>
    <w:rsid w:val="000A527E"/>
    <w:rsid w:val="000A6C9D"/>
    <w:rsid w:val="000B708E"/>
    <w:rsid w:val="000C062E"/>
    <w:rsid w:val="000D1AE0"/>
    <w:rsid w:val="000D3856"/>
    <w:rsid w:val="000D7081"/>
    <w:rsid w:val="000F32C2"/>
    <w:rsid w:val="000F7BB7"/>
    <w:rsid w:val="00107179"/>
    <w:rsid w:val="00134382"/>
    <w:rsid w:val="00144445"/>
    <w:rsid w:val="00151B1C"/>
    <w:rsid w:val="00154919"/>
    <w:rsid w:val="00154D66"/>
    <w:rsid w:val="00156642"/>
    <w:rsid w:val="001572B8"/>
    <w:rsid w:val="001600A6"/>
    <w:rsid w:val="001667AD"/>
    <w:rsid w:val="00166A1C"/>
    <w:rsid w:val="00173F90"/>
    <w:rsid w:val="00180843"/>
    <w:rsid w:val="0018208F"/>
    <w:rsid w:val="001822FA"/>
    <w:rsid w:val="001921AE"/>
    <w:rsid w:val="001A2436"/>
    <w:rsid w:val="001A71D0"/>
    <w:rsid w:val="001B073C"/>
    <w:rsid w:val="001B2231"/>
    <w:rsid w:val="001B3194"/>
    <w:rsid w:val="001C1D35"/>
    <w:rsid w:val="001C2357"/>
    <w:rsid w:val="001C4297"/>
    <w:rsid w:val="001C55D5"/>
    <w:rsid w:val="001C61B8"/>
    <w:rsid w:val="001F5899"/>
    <w:rsid w:val="001F7FCD"/>
    <w:rsid w:val="002026FD"/>
    <w:rsid w:val="002048A1"/>
    <w:rsid w:val="00222D03"/>
    <w:rsid w:val="002403E3"/>
    <w:rsid w:val="00280D52"/>
    <w:rsid w:val="00281733"/>
    <w:rsid w:val="00282A49"/>
    <w:rsid w:val="00283C43"/>
    <w:rsid w:val="00291073"/>
    <w:rsid w:val="002955B5"/>
    <w:rsid w:val="00297BCD"/>
    <w:rsid w:val="002A5118"/>
    <w:rsid w:val="002A61DD"/>
    <w:rsid w:val="002A6465"/>
    <w:rsid w:val="002C7C1D"/>
    <w:rsid w:val="002D484E"/>
    <w:rsid w:val="002E7520"/>
    <w:rsid w:val="002F5211"/>
    <w:rsid w:val="00300057"/>
    <w:rsid w:val="00307FB7"/>
    <w:rsid w:val="00324343"/>
    <w:rsid w:val="0032617E"/>
    <w:rsid w:val="003407C6"/>
    <w:rsid w:val="0034238E"/>
    <w:rsid w:val="003443C6"/>
    <w:rsid w:val="00351661"/>
    <w:rsid w:val="0037627A"/>
    <w:rsid w:val="00384D83"/>
    <w:rsid w:val="003877B3"/>
    <w:rsid w:val="0039045F"/>
    <w:rsid w:val="003A1812"/>
    <w:rsid w:val="003A6F40"/>
    <w:rsid w:val="003B4706"/>
    <w:rsid w:val="003B4D0B"/>
    <w:rsid w:val="003B7F94"/>
    <w:rsid w:val="003C030D"/>
    <w:rsid w:val="003C1601"/>
    <w:rsid w:val="003C2B52"/>
    <w:rsid w:val="003D2842"/>
    <w:rsid w:val="003E45E7"/>
    <w:rsid w:val="004036B5"/>
    <w:rsid w:val="00404AF2"/>
    <w:rsid w:val="00410A58"/>
    <w:rsid w:val="00417D2E"/>
    <w:rsid w:val="00436008"/>
    <w:rsid w:val="00464C05"/>
    <w:rsid w:val="00470637"/>
    <w:rsid w:val="00470AB3"/>
    <w:rsid w:val="00470BE4"/>
    <w:rsid w:val="00471072"/>
    <w:rsid w:val="00471B0F"/>
    <w:rsid w:val="004840EF"/>
    <w:rsid w:val="00497EE9"/>
    <w:rsid w:val="004A2339"/>
    <w:rsid w:val="004B0200"/>
    <w:rsid w:val="004D6D23"/>
    <w:rsid w:val="004E0AF0"/>
    <w:rsid w:val="004E386A"/>
    <w:rsid w:val="004E3F7D"/>
    <w:rsid w:val="004E5DB8"/>
    <w:rsid w:val="004E7B80"/>
    <w:rsid w:val="004F53F0"/>
    <w:rsid w:val="00501116"/>
    <w:rsid w:val="00503D80"/>
    <w:rsid w:val="00503DD5"/>
    <w:rsid w:val="00505725"/>
    <w:rsid w:val="00512CB8"/>
    <w:rsid w:val="005217FA"/>
    <w:rsid w:val="00521E7D"/>
    <w:rsid w:val="005220DC"/>
    <w:rsid w:val="005307C3"/>
    <w:rsid w:val="00536C62"/>
    <w:rsid w:val="005451B3"/>
    <w:rsid w:val="00546605"/>
    <w:rsid w:val="005519A9"/>
    <w:rsid w:val="00555265"/>
    <w:rsid w:val="00560DBB"/>
    <w:rsid w:val="00573CBD"/>
    <w:rsid w:val="005741AC"/>
    <w:rsid w:val="005876C0"/>
    <w:rsid w:val="00590D66"/>
    <w:rsid w:val="005916D9"/>
    <w:rsid w:val="005B6345"/>
    <w:rsid w:val="005C1627"/>
    <w:rsid w:val="005C6A45"/>
    <w:rsid w:val="005D0F18"/>
    <w:rsid w:val="005E1CDD"/>
    <w:rsid w:val="005F3038"/>
    <w:rsid w:val="005F38B2"/>
    <w:rsid w:val="005F3B5A"/>
    <w:rsid w:val="00602204"/>
    <w:rsid w:val="00610CE9"/>
    <w:rsid w:val="006128E0"/>
    <w:rsid w:val="00622C79"/>
    <w:rsid w:val="00632958"/>
    <w:rsid w:val="00640924"/>
    <w:rsid w:val="006541AC"/>
    <w:rsid w:val="0065704F"/>
    <w:rsid w:val="0066797C"/>
    <w:rsid w:val="00672D84"/>
    <w:rsid w:val="00673D79"/>
    <w:rsid w:val="0067544D"/>
    <w:rsid w:val="0067714B"/>
    <w:rsid w:val="006779E4"/>
    <w:rsid w:val="006879C2"/>
    <w:rsid w:val="00693993"/>
    <w:rsid w:val="006A4AD8"/>
    <w:rsid w:val="006B2BBE"/>
    <w:rsid w:val="006B3C44"/>
    <w:rsid w:val="006B3CEA"/>
    <w:rsid w:val="006C3913"/>
    <w:rsid w:val="006D65C2"/>
    <w:rsid w:val="006D6612"/>
    <w:rsid w:val="006D6E15"/>
    <w:rsid w:val="006E2551"/>
    <w:rsid w:val="006E2A1E"/>
    <w:rsid w:val="006F4D2C"/>
    <w:rsid w:val="006F6EF4"/>
    <w:rsid w:val="006F7CC2"/>
    <w:rsid w:val="007047DF"/>
    <w:rsid w:val="007212FD"/>
    <w:rsid w:val="00722A7C"/>
    <w:rsid w:val="00722E53"/>
    <w:rsid w:val="00725C8E"/>
    <w:rsid w:val="00726261"/>
    <w:rsid w:val="007606FF"/>
    <w:rsid w:val="0076212D"/>
    <w:rsid w:val="00767F0B"/>
    <w:rsid w:val="00792000"/>
    <w:rsid w:val="007928EA"/>
    <w:rsid w:val="0079459D"/>
    <w:rsid w:val="007B406E"/>
    <w:rsid w:val="007B5558"/>
    <w:rsid w:val="007C155E"/>
    <w:rsid w:val="007C17ED"/>
    <w:rsid w:val="007C1B74"/>
    <w:rsid w:val="007C46FD"/>
    <w:rsid w:val="007D02C1"/>
    <w:rsid w:val="007D33FC"/>
    <w:rsid w:val="007F49EC"/>
    <w:rsid w:val="007F5311"/>
    <w:rsid w:val="0080110C"/>
    <w:rsid w:val="008166DF"/>
    <w:rsid w:val="0084508D"/>
    <w:rsid w:val="00861729"/>
    <w:rsid w:val="00874AEC"/>
    <w:rsid w:val="008825C3"/>
    <w:rsid w:val="00882E6D"/>
    <w:rsid w:val="0089082C"/>
    <w:rsid w:val="00891855"/>
    <w:rsid w:val="008A14AF"/>
    <w:rsid w:val="008B567E"/>
    <w:rsid w:val="008C2816"/>
    <w:rsid w:val="008D56A1"/>
    <w:rsid w:val="008E39AF"/>
    <w:rsid w:val="008E5492"/>
    <w:rsid w:val="008E7C97"/>
    <w:rsid w:val="008F7298"/>
    <w:rsid w:val="00905899"/>
    <w:rsid w:val="009107B5"/>
    <w:rsid w:val="009122E0"/>
    <w:rsid w:val="009157E9"/>
    <w:rsid w:val="00923FB5"/>
    <w:rsid w:val="009260CB"/>
    <w:rsid w:val="00932222"/>
    <w:rsid w:val="00932252"/>
    <w:rsid w:val="0093472E"/>
    <w:rsid w:val="00935651"/>
    <w:rsid w:val="00946676"/>
    <w:rsid w:val="00950037"/>
    <w:rsid w:val="0097507A"/>
    <w:rsid w:val="00987D4C"/>
    <w:rsid w:val="0099556E"/>
    <w:rsid w:val="009A186E"/>
    <w:rsid w:val="009B0AD4"/>
    <w:rsid w:val="009D04AE"/>
    <w:rsid w:val="009D5CBB"/>
    <w:rsid w:val="009D7277"/>
    <w:rsid w:val="009E3844"/>
    <w:rsid w:val="00A009C7"/>
    <w:rsid w:val="00A02350"/>
    <w:rsid w:val="00A14930"/>
    <w:rsid w:val="00A21AA7"/>
    <w:rsid w:val="00A30D31"/>
    <w:rsid w:val="00A45F78"/>
    <w:rsid w:val="00A50148"/>
    <w:rsid w:val="00A56FBD"/>
    <w:rsid w:val="00A70A77"/>
    <w:rsid w:val="00A74EFF"/>
    <w:rsid w:val="00A858C3"/>
    <w:rsid w:val="00A8695F"/>
    <w:rsid w:val="00A92256"/>
    <w:rsid w:val="00A95BBB"/>
    <w:rsid w:val="00AE0EEC"/>
    <w:rsid w:val="00AE59FA"/>
    <w:rsid w:val="00B03059"/>
    <w:rsid w:val="00B05F6A"/>
    <w:rsid w:val="00B16929"/>
    <w:rsid w:val="00B30832"/>
    <w:rsid w:val="00B3294F"/>
    <w:rsid w:val="00B35CBB"/>
    <w:rsid w:val="00B55C7F"/>
    <w:rsid w:val="00B63C1F"/>
    <w:rsid w:val="00B811B8"/>
    <w:rsid w:val="00B823E0"/>
    <w:rsid w:val="00B96DAD"/>
    <w:rsid w:val="00BA1182"/>
    <w:rsid w:val="00BA2E39"/>
    <w:rsid w:val="00BA6045"/>
    <w:rsid w:val="00BC6A8C"/>
    <w:rsid w:val="00BD0AE6"/>
    <w:rsid w:val="00BE3CB4"/>
    <w:rsid w:val="00BE4328"/>
    <w:rsid w:val="00BF42CF"/>
    <w:rsid w:val="00C1310A"/>
    <w:rsid w:val="00C175CF"/>
    <w:rsid w:val="00C23C4D"/>
    <w:rsid w:val="00C30BB6"/>
    <w:rsid w:val="00C32643"/>
    <w:rsid w:val="00C32DEB"/>
    <w:rsid w:val="00C4069F"/>
    <w:rsid w:val="00C45C7E"/>
    <w:rsid w:val="00C5624E"/>
    <w:rsid w:val="00C6273E"/>
    <w:rsid w:val="00C644D1"/>
    <w:rsid w:val="00C66B82"/>
    <w:rsid w:val="00C73886"/>
    <w:rsid w:val="00C975BD"/>
    <w:rsid w:val="00CA18C3"/>
    <w:rsid w:val="00CA5567"/>
    <w:rsid w:val="00CA5F0B"/>
    <w:rsid w:val="00CB564A"/>
    <w:rsid w:val="00CB793A"/>
    <w:rsid w:val="00CC43A4"/>
    <w:rsid w:val="00CC49BF"/>
    <w:rsid w:val="00CD3804"/>
    <w:rsid w:val="00CE28AF"/>
    <w:rsid w:val="00CE37A6"/>
    <w:rsid w:val="00CF03C8"/>
    <w:rsid w:val="00CF72A9"/>
    <w:rsid w:val="00D07B18"/>
    <w:rsid w:val="00D30322"/>
    <w:rsid w:val="00D376A9"/>
    <w:rsid w:val="00D67556"/>
    <w:rsid w:val="00D76369"/>
    <w:rsid w:val="00D84DA2"/>
    <w:rsid w:val="00D861EA"/>
    <w:rsid w:val="00D941DC"/>
    <w:rsid w:val="00D96387"/>
    <w:rsid w:val="00D97AA5"/>
    <w:rsid w:val="00DA3671"/>
    <w:rsid w:val="00DA63C4"/>
    <w:rsid w:val="00DA7CFC"/>
    <w:rsid w:val="00DC1887"/>
    <w:rsid w:val="00DD5891"/>
    <w:rsid w:val="00DD7020"/>
    <w:rsid w:val="00DD7F9E"/>
    <w:rsid w:val="00DF1B0B"/>
    <w:rsid w:val="00DF6D41"/>
    <w:rsid w:val="00DF74D9"/>
    <w:rsid w:val="00E00EA4"/>
    <w:rsid w:val="00E024A6"/>
    <w:rsid w:val="00E0693C"/>
    <w:rsid w:val="00E075A3"/>
    <w:rsid w:val="00E12680"/>
    <w:rsid w:val="00E151A6"/>
    <w:rsid w:val="00E239CA"/>
    <w:rsid w:val="00E4286E"/>
    <w:rsid w:val="00E44B9F"/>
    <w:rsid w:val="00E46BE6"/>
    <w:rsid w:val="00E6518D"/>
    <w:rsid w:val="00E81C9B"/>
    <w:rsid w:val="00E823BC"/>
    <w:rsid w:val="00E92A3C"/>
    <w:rsid w:val="00EA1DA0"/>
    <w:rsid w:val="00EA65F2"/>
    <w:rsid w:val="00EB5B39"/>
    <w:rsid w:val="00EC7FC1"/>
    <w:rsid w:val="00ED46F3"/>
    <w:rsid w:val="00EE59E5"/>
    <w:rsid w:val="00EF32E2"/>
    <w:rsid w:val="00F0673C"/>
    <w:rsid w:val="00F11ECE"/>
    <w:rsid w:val="00F15E73"/>
    <w:rsid w:val="00F2661E"/>
    <w:rsid w:val="00F30624"/>
    <w:rsid w:val="00F31E69"/>
    <w:rsid w:val="00F41A8A"/>
    <w:rsid w:val="00F4476D"/>
    <w:rsid w:val="00F57360"/>
    <w:rsid w:val="00F66AC5"/>
    <w:rsid w:val="00F8464A"/>
    <w:rsid w:val="00F84976"/>
    <w:rsid w:val="00F95708"/>
    <w:rsid w:val="00F95FA4"/>
    <w:rsid w:val="00FA01E1"/>
    <w:rsid w:val="00FD0DB3"/>
    <w:rsid w:val="00FD3AE9"/>
    <w:rsid w:val="00FE23D6"/>
    <w:rsid w:val="00FE3EC1"/>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character" w:styleId="aa">
    <w:name w:val="Hyperlink"/>
    <w:basedOn w:val="a0"/>
    <w:uiPriority w:val="99"/>
    <w:unhideWhenUsed/>
    <w:rsid w:val="00283C43"/>
    <w:rPr>
      <w:color w:val="0000FF"/>
      <w:u w:val="single"/>
    </w:rPr>
  </w:style>
  <w:style w:type="character" w:customStyle="1" w:styleId="nobr">
    <w:name w:val="nobr"/>
    <w:basedOn w:val="a0"/>
    <w:rsid w:val="00283C43"/>
  </w:style>
  <w:style w:type="character" w:customStyle="1" w:styleId="f">
    <w:name w:val="f"/>
    <w:basedOn w:val="a0"/>
    <w:rsid w:val="008E5492"/>
  </w:style>
  <w:style w:type="character" w:customStyle="1" w:styleId="UnresolvedMention">
    <w:name w:val="Unresolved Mention"/>
    <w:basedOn w:val="a0"/>
    <w:uiPriority w:val="99"/>
    <w:semiHidden/>
    <w:unhideWhenUsed/>
    <w:rsid w:val="00E069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character" w:styleId="aa">
    <w:name w:val="Hyperlink"/>
    <w:basedOn w:val="a0"/>
    <w:uiPriority w:val="99"/>
    <w:unhideWhenUsed/>
    <w:rsid w:val="00283C43"/>
    <w:rPr>
      <w:color w:val="0000FF"/>
      <w:u w:val="single"/>
    </w:rPr>
  </w:style>
  <w:style w:type="character" w:customStyle="1" w:styleId="nobr">
    <w:name w:val="nobr"/>
    <w:basedOn w:val="a0"/>
    <w:rsid w:val="00283C43"/>
  </w:style>
  <w:style w:type="character" w:customStyle="1" w:styleId="f">
    <w:name w:val="f"/>
    <w:basedOn w:val="a0"/>
    <w:rsid w:val="008E5492"/>
  </w:style>
  <w:style w:type="character" w:customStyle="1" w:styleId="UnresolvedMention">
    <w:name w:val="Unresolved Mention"/>
    <w:basedOn w:val="a0"/>
    <w:uiPriority w:val="99"/>
    <w:semiHidden/>
    <w:unhideWhenUsed/>
    <w:rsid w:val="00E06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3495">
      <w:bodyDiv w:val="1"/>
      <w:marLeft w:val="0"/>
      <w:marRight w:val="0"/>
      <w:marTop w:val="0"/>
      <w:marBottom w:val="0"/>
      <w:divBdr>
        <w:top w:val="none" w:sz="0" w:space="0" w:color="auto"/>
        <w:left w:val="none" w:sz="0" w:space="0" w:color="auto"/>
        <w:bottom w:val="none" w:sz="0" w:space="0" w:color="auto"/>
        <w:right w:val="none" w:sz="0" w:space="0" w:color="auto"/>
      </w:divBdr>
    </w:div>
    <w:div w:id="360593908">
      <w:bodyDiv w:val="1"/>
      <w:marLeft w:val="0"/>
      <w:marRight w:val="0"/>
      <w:marTop w:val="0"/>
      <w:marBottom w:val="0"/>
      <w:divBdr>
        <w:top w:val="none" w:sz="0" w:space="0" w:color="auto"/>
        <w:left w:val="none" w:sz="0" w:space="0" w:color="auto"/>
        <w:bottom w:val="none" w:sz="0" w:space="0" w:color="auto"/>
        <w:right w:val="none" w:sz="0" w:space="0" w:color="auto"/>
      </w:divBdr>
    </w:div>
    <w:div w:id="489445313">
      <w:bodyDiv w:val="1"/>
      <w:marLeft w:val="0"/>
      <w:marRight w:val="0"/>
      <w:marTop w:val="0"/>
      <w:marBottom w:val="0"/>
      <w:divBdr>
        <w:top w:val="none" w:sz="0" w:space="0" w:color="auto"/>
        <w:left w:val="none" w:sz="0" w:space="0" w:color="auto"/>
        <w:bottom w:val="none" w:sz="0" w:space="0" w:color="auto"/>
        <w:right w:val="none" w:sz="0" w:space="0" w:color="auto"/>
      </w:divBdr>
    </w:div>
    <w:div w:id="1051422530">
      <w:bodyDiv w:val="1"/>
      <w:marLeft w:val="0"/>
      <w:marRight w:val="0"/>
      <w:marTop w:val="0"/>
      <w:marBottom w:val="0"/>
      <w:divBdr>
        <w:top w:val="none" w:sz="0" w:space="0" w:color="auto"/>
        <w:left w:val="none" w:sz="0" w:space="0" w:color="auto"/>
        <w:bottom w:val="none" w:sz="0" w:space="0" w:color="auto"/>
        <w:right w:val="none" w:sz="0" w:space="0" w:color="auto"/>
      </w:divBdr>
    </w:div>
    <w:div w:id="1157459283">
      <w:bodyDiv w:val="1"/>
      <w:marLeft w:val="0"/>
      <w:marRight w:val="0"/>
      <w:marTop w:val="0"/>
      <w:marBottom w:val="0"/>
      <w:divBdr>
        <w:top w:val="none" w:sz="0" w:space="0" w:color="auto"/>
        <w:left w:val="none" w:sz="0" w:space="0" w:color="auto"/>
        <w:bottom w:val="none" w:sz="0" w:space="0" w:color="auto"/>
        <w:right w:val="none" w:sz="0" w:space="0" w:color="auto"/>
      </w:divBdr>
      <w:divsChild>
        <w:div w:id="153886585">
          <w:marLeft w:val="0"/>
          <w:marRight w:val="0"/>
          <w:marTop w:val="0"/>
          <w:marBottom w:val="0"/>
          <w:divBdr>
            <w:top w:val="none" w:sz="0" w:space="0" w:color="auto"/>
            <w:left w:val="none" w:sz="0" w:space="0" w:color="auto"/>
            <w:bottom w:val="none" w:sz="0" w:space="0" w:color="auto"/>
            <w:right w:val="none" w:sz="0" w:space="0" w:color="auto"/>
          </w:divBdr>
        </w:div>
        <w:div w:id="581380408">
          <w:marLeft w:val="0"/>
          <w:marRight w:val="0"/>
          <w:marTop w:val="0"/>
          <w:marBottom w:val="0"/>
          <w:divBdr>
            <w:top w:val="none" w:sz="0" w:space="0" w:color="auto"/>
            <w:left w:val="none" w:sz="0" w:space="0" w:color="auto"/>
            <w:bottom w:val="none" w:sz="0" w:space="0" w:color="auto"/>
            <w:right w:val="none" w:sz="0" w:space="0" w:color="auto"/>
          </w:divBdr>
          <w:divsChild>
            <w:div w:id="122116273">
              <w:marLeft w:val="0"/>
              <w:marRight w:val="0"/>
              <w:marTop w:val="0"/>
              <w:marBottom w:val="0"/>
              <w:divBdr>
                <w:top w:val="none" w:sz="0" w:space="0" w:color="auto"/>
                <w:left w:val="none" w:sz="0" w:space="0" w:color="auto"/>
                <w:bottom w:val="none" w:sz="0" w:space="0" w:color="auto"/>
                <w:right w:val="none" w:sz="0" w:space="0" w:color="auto"/>
              </w:divBdr>
            </w:div>
          </w:divsChild>
        </w:div>
        <w:div w:id="1746028444">
          <w:marLeft w:val="0"/>
          <w:marRight w:val="0"/>
          <w:marTop w:val="0"/>
          <w:marBottom w:val="0"/>
          <w:divBdr>
            <w:top w:val="none" w:sz="0" w:space="0" w:color="auto"/>
            <w:left w:val="none" w:sz="0" w:space="0" w:color="auto"/>
            <w:bottom w:val="none" w:sz="0" w:space="0" w:color="auto"/>
            <w:right w:val="none" w:sz="0" w:space="0" w:color="auto"/>
          </w:divBdr>
        </w:div>
        <w:div w:id="2131507181">
          <w:marLeft w:val="0"/>
          <w:marRight w:val="0"/>
          <w:marTop w:val="0"/>
          <w:marBottom w:val="0"/>
          <w:divBdr>
            <w:top w:val="none" w:sz="0" w:space="0" w:color="auto"/>
            <w:left w:val="none" w:sz="0" w:space="0" w:color="auto"/>
            <w:bottom w:val="none" w:sz="0" w:space="0" w:color="auto"/>
            <w:right w:val="none" w:sz="0" w:space="0" w:color="auto"/>
          </w:divBdr>
          <w:divsChild>
            <w:div w:id="1235315506">
              <w:marLeft w:val="0"/>
              <w:marRight w:val="0"/>
              <w:marTop w:val="0"/>
              <w:marBottom w:val="0"/>
              <w:divBdr>
                <w:top w:val="none" w:sz="0" w:space="0" w:color="auto"/>
                <w:left w:val="none" w:sz="0" w:space="0" w:color="auto"/>
                <w:bottom w:val="none" w:sz="0" w:space="0" w:color="auto"/>
                <w:right w:val="none" w:sz="0" w:space="0" w:color="auto"/>
              </w:divBdr>
            </w:div>
          </w:divsChild>
        </w:div>
        <w:div w:id="976178451">
          <w:marLeft w:val="0"/>
          <w:marRight w:val="0"/>
          <w:marTop w:val="0"/>
          <w:marBottom w:val="0"/>
          <w:divBdr>
            <w:top w:val="none" w:sz="0" w:space="0" w:color="auto"/>
            <w:left w:val="none" w:sz="0" w:space="0" w:color="auto"/>
            <w:bottom w:val="none" w:sz="0" w:space="0" w:color="auto"/>
            <w:right w:val="none" w:sz="0" w:space="0" w:color="auto"/>
          </w:divBdr>
        </w:div>
        <w:div w:id="51347109">
          <w:marLeft w:val="0"/>
          <w:marRight w:val="0"/>
          <w:marTop w:val="0"/>
          <w:marBottom w:val="0"/>
          <w:divBdr>
            <w:top w:val="none" w:sz="0" w:space="0" w:color="auto"/>
            <w:left w:val="none" w:sz="0" w:space="0" w:color="auto"/>
            <w:bottom w:val="none" w:sz="0" w:space="0" w:color="auto"/>
            <w:right w:val="none" w:sz="0" w:space="0" w:color="auto"/>
          </w:divBdr>
          <w:divsChild>
            <w:div w:id="17873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983">
      <w:bodyDiv w:val="1"/>
      <w:marLeft w:val="0"/>
      <w:marRight w:val="0"/>
      <w:marTop w:val="0"/>
      <w:marBottom w:val="0"/>
      <w:divBdr>
        <w:top w:val="none" w:sz="0" w:space="0" w:color="auto"/>
        <w:left w:val="none" w:sz="0" w:space="0" w:color="auto"/>
        <w:bottom w:val="none" w:sz="0" w:space="0" w:color="auto"/>
        <w:right w:val="none" w:sz="0" w:space="0" w:color="auto"/>
      </w:divBdr>
      <w:divsChild>
        <w:div w:id="2141797250">
          <w:marLeft w:val="0"/>
          <w:marRight w:val="0"/>
          <w:marTop w:val="0"/>
          <w:marBottom w:val="0"/>
          <w:divBdr>
            <w:top w:val="none" w:sz="0" w:space="0" w:color="auto"/>
            <w:left w:val="none" w:sz="0" w:space="0" w:color="auto"/>
            <w:bottom w:val="none" w:sz="0" w:space="0" w:color="auto"/>
            <w:right w:val="none" w:sz="0" w:space="0" w:color="auto"/>
          </w:divBdr>
        </w:div>
        <w:div w:id="1272473896">
          <w:marLeft w:val="0"/>
          <w:marRight w:val="0"/>
          <w:marTop w:val="0"/>
          <w:marBottom w:val="0"/>
          <w:divBdr>
            <w:top w:val="none" w:sz="0" w:space="0" w:color="auto"/>
            <w:left w:val="none" w:sz="0" w:space="0" w:color="auto"/>
            <w:bottom w:val="none" w:sz="0" w:space="0" w:color="auto"/>
            <w:right w:val="none" w:sz="0" w:space="0" w:color="auto"/>
          </w:divBdr>
          <w:divsChild>
            <w:div w:id="1910264710">
              <w:marLeft w:val="0"/>
              <w:marRight w:val="0"/>
              <w:marTop w:val="0"/>
              <w:marBottom w:val="0"/>
              <w:divBdr>
                <w:top w:val="none" w:sz="0" w:space="0" w:color="auto"/>
                <w:left w:val="none" w:sz="0" w:space="0" w:color="auto"/>
                <w:bottom w:val="none" w:sz="0" w:space="0" w:color="auto"/>
                <w:right w:val="none" w:sz="0" w:space="0" w:color="auto"/>
              </w:divBdr>
            </w:div>
          </w:divsChild>
        </w:div>
        <w:div w:id="1547721010">
          <w:marLeft w:val="0"/>
          <w:marRight w:val="0"/>
          <w:marTop w:val="0"/>
          <w:marBottom w:val="0"/>
          <w:divBdr>
            <w:top w:val="none" w:sz="0" w:space="0" w:color="auto"/>
            <w:left w:val="none" w:sz="0" w:space="0" w:color="auto"/>
            <w:bottom w:val="none" w:sz="0" w:space="0" w:color="auto"/>
            <w:right w:val="none" w:sz="0" w:space="0" w:color="auto"/>
          </w:divBdr>
        </w:div>
        <w:div w:id="1337415942">
          <w:marLeft w:val="0"/>
          <w:marRight w:val="0"/>
          <w:marTop w:val="0"/>
          <w:marBottom w:val="0"/>
          <w:divBdr>
            <w:top w:val="none" w:sz="0" w:space="0" w:color="auto"/>
            <w:left w:val="none" w:sz="0" w:space="0" w:color="auto"/>
            <w:bottom w:val="none" w:sz="0" w:space="0" w:color="auto"/>
            <w:right w:val="none" w:sz="0" w:space="0" w:color="auto"/>
          </w:divBdr>
          <w:divsChild>
            <w:div w:id="1706639430">
              <w:marLeft w:val="0"/>
              <w:marRight w:val="0"/>
              <w:marTop w:val="0"/>
              <w:marBottom w:val="0"/>
              <w:divBdr>
                <w:top w:val="none" w:sz="0" w:space="0" w:color="auto"/>
                <w:left w:val="none" w:sz="0" w:space="0" w:color="auto"/>
                <w:bottom w:val="none" w:sz="0" w:space="0" w:color="auto"/>
                <w:right w:val="none" w:sz="0" w:space="0" w:color="auto"/>
              </w:divBdr>
            </w:div>
          </w:divsChild>
        </w:div>
        <w:div w:id="658994599">
          <w:marLeft w:val="0"/>
          <w:marRight w:val="0"/>
          <w:marTop w:val="0"/>
          <w:marBottom w:val="0"/>
          <w:divBdr>
            <w:top w:val="none" w:sz="0" w:space="0" w:color="auto"/>
            <w:left w:val="none" w:sz="0" w:space="0" w:color="auto"/>
            <w:bottom w:val="none" w:sz="0" w:space="0" w:color="auto"/>
            <w:right w:val="none" w:sz="0" w:space="0" w:color="auto"/>
          </w:divBdr>
        </w:div>
        <w:div w:id="1787575820">
          <w:marLeft w:val="0"/>
          <w:marRight w:val="0"/>
          <w:marTop w:val="0"/>
          <w:marBottom w:val="0"/>
          <w:divBdr>
            <w:top w:val="none" w:sz="0" w:space="0" w:color="auto"/>
            <w:left w:val="none" w:sz="0" w:space="0" w:color="auto"/>
            <w:bottom w:val="none" w:sz="0" w:space="0" w:color="auto"/>
            <w:right w:val="none" w:sz="0" w:space="0" w:color="auto"/>
          </w:divBdr>
          <w:divsChild>
            <w:div w:id="5763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7354">
      <w:bodyDiv w:val="1"/>
      <w:marLeft w:val="0"/>
      <w:marRight w:val="0"/>
      <w:marTop w:val="0"/>
      <w:marBottom w:val="0"/>
      <w:divBdr>
        <w:top w:val="none" w:sz="0" w:space="0" w:color="auto"/>
        <w:left w:val="none" w:sz="0" w:space="0" w:color="auto"/>
        <w:bottom w:val="none" w:sz="0" w:space="0" w:color="auto"/>
        <w:right w:val="none" w:sz="0" w:space="0" w:color="auto"/>
      </w:divBdr>
      <w:divsChild>
        <w:div w:id="1056319072">
          <w:marLeft w:val="0"/>
          <w:marRight w:val="0"/>
          <w:marTop w:val="0"/>
          <w:marBottom w:val="0"/>
          <w:divBdr>
            <w:top w:val="none" w:sz="0" w:space="0" w:color="auto"/>
            <w:left w:val="single" w:sz="24" w:space="0" w:color="CED3F1"/>
            <w:bottom w:val="none" w:sz="0" w:space="0" w:color="auto"/>
            <w:right w:val="none" w:sz="0" w:space="0" w:color="auto"/>
          </w:divBdr>
          <w:divsChild>
            <w:div w:id="62526467">
              <w:marLeft w:val="0"/>
              <w:marRight w:val="0"/>
              <w:marTop w:val="0"/>
              <w:marBottom w:val="0"/>
              <w:divBdr>
                <w:top w:val="none" w:sz="0" w:space="0" w:color="auto"/>
                <w:left w:val="none" w:sz="0" w:space="0" w:color="auto"/>
                <w:bottom w:val="none" w:sz="0" w:space="0" w:color="auto"/>
                <w:right w:val="none" w:sz="0" w:space="0" w:color="auto"/>
              </w:divBdr>
              <w:divsChild>
                <w:div w:id="4310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54088">
          <w:marLeft w:val="0"/>
          <w:marRight w:val="0"/>
          <w:marTop w:val="0"/>
          <w:marBottom w:val="0"/>
          <w:divBdr>
            <w:top w:val="none" w:sz="0" w:space="0" w:color="auto"/>
            <w:left w:val="single" w:sz="24" w:space="0" w:color="CED3F1"/>
            <w:bottom w:val="none" w:sz="0" w:space="0" w:color="auto"/>
            <w:right w:val="none" w:sz="0" w:space="0" w:color="auto"/>
          </w:divBdr>
          <w:divsChild>
            <w:div w:id="2128621482">
              <w:marLeft w:val="0"/>
              <w:marRight w:val="0"/>
              <w:marTop w:val="0"/>
              <w:marBottom w:val="0"/>
              <w:divBdr>
                <w:top w:val="none" w:sz="0" w:space="0" w:color="auto"/>
                <w:left w:val="none" w:sz="0" w:space="0" w:color="auto"/>
                <w:bottom w:val="none" w:sz="0" w:space="0" w:color="auto"/>
                <w:right w:val="none" w:sz="0" w:space="0" w:color="auto"/>
              </w:divBdr>
              <w:divsChild>
                <w:div w:id="12276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0281">
          <w:marLeft w:val="0"/>
          <w:marRight w:val="0"/>
          <w:marTop w:val="0"/>
          <w:marBottom w:val="0"/>
          <w:divBdr>
            <w:top w:val="none" w:sz="0" w:space="0" w:color="auto"/>
            <w:left w:val="none" w:sz="0" w:space="0" w:color="auto"/>
            <w:bottom w:val="none" w:sz="0" w:space="0" w:color="auto"/>
            <w:right w:val="none" w:sz="0" w:space="0" w:color="auto"/>
          </w:divBdr>
        </w:div>
      </w:divsChild>
    </w:div>
    <w:div w:id="1966345480">
      <w:bodyDiv w:val="1"/>
      <w:marLeft w:val="0"/>
      <w:marRight w:val="0"/>
      <w:marTop w:val="0"/>
      <w:marBottom w:val="0"/>
      <w:divBdr>
        <w:top w:val="none" w:sz="0" w:space="0" w:color="auto"/>
        <w:left w:val="none" w:sz="0" w:space="0" w:color="auto"/>
        <w:bottom w:val="none" w:sz="0" w:space="0" w:color="auto"/>
        <w:right w:val="none" w:sz="0" w:space="0" w:color="auto"/>
      </w:divBdr>
    </w:div>
    <w:div w:id="1968467412">
      <w:bodyDiv w:val="1"/>
      <w:marLeft w:val="0"/>
      <w:marRight w:val="0"/>
      <w:marTop w:val="0"/>
      <w:marBottom w:val="0"/>
      <w:divBdr>
        <w:top w:val="none" w:sz="0" w:space="0" w:color="auto"/>
        <w:left w:val="none" w:sz="0" w:space="0" w:color="auto"/>
        <w:bottom w:val="none" w:sz="0" w:space="0" w:color="auto"/>
        <w:right w:val="none" w:sz="0" w:space="0" w:color="auto"/>
      </w:divBdr>
    </w:div>
    <w:div w:id="211316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nsultant.op.ru/region/cgi/online.cgi?req=doc&amp;rnd=36FF183B66FD72470556B32D912F5CE3&amp;base=LAW&amp;n=392095" TargetMode="External"/><Relationship Id="rId18" Type="http://schemas.openxmlformats.org/officeDocument/2006/relationships/hyperlink" Target="http://consultant.op.ru/region/cgi/online.cgi?req=doc&amp;rnd=36FF183B66FD72470556B32D912F5CE3&amp;base=RLAW206&amp;n=60976&amp;dst=100014&amp;field=134" TargetMode="External"/><Relationship Id="rId26" Type="http://schemas.openxmlformats.org/officeDocument/2006/relationships/hyperlink" Target="http://consultant.op.ru/region/cgi/online.cgi?req=doc&amp;rnd=36FF183B66FD72470556B32D912F5CE3&amp;base=RLAW206&amp;n=60976&amp;dst=100034&amp;field=134" TargetMode="External"/><Relationship Id="rId3" Type="http://schemas.openxmlformats.org/officeDocument/2006/relationships/customXml" Target="../customXml/item3.xml"/><Relationship Id="rId21" Type="http://schemas.openxmlformats.org/officeDocument/2006/relationships/hyperlink" Target="http://consultant.op.ru/region/cgi/online.cgi?req=doc&amp;rnd=36FF183B66FD72470556B32D912F5CE3&amp;base=RLAW206&amp;n=60976&amp;dst=100030&amp;field=134" TargetMode="External"/><Relationship Id="rId7" Type="http://schemas.openxmlformats.org/officeDocument/2006/relationships/settings" Target="settings.xml"/><Relationship Id="rId12" Type="http://schemas.openxmlformats.org/officeDocument/2006/relationships/hyperlink" Target="http://consultant.op.ru/region/cgi/online.cgi?req=doc&amp;rnd=36FF183B66FD72470556B32D912F5CE3&amp;base=LAW&amp;n=405832" TargetMode="External"/><Relationship Id="rId17" Type="http://schemas.openxmlformats.org/officeDocument/2006/relationships/hyperlink" Target="http://consultant.op.ru/region/cgi/online.cgi?req=doc&amp;rnd=36FF183B66FD72470556B32D912F5CE3&amp;base=RLAW206&amp;n=60976&amp;dst=100017&amp;field=134" TargetMode="External"/><Relationship Id="rId25" Type="http://schemas.openxmlformats.org/officeDocument/2006/relationships/hyperlink" Target="http://consultant.op.ru/region/cgi/online.cgi?req=doc&amp;rnd=36FF183B66FD72470556B32D912F5CE3&amp;base=RLAW206&amp;n=60976&amp;dst=100032&amp;field=134" TargetMode="External"/><Relationship Id="rId2" Type="http://schemas.openxmlformats.org/officeDocument/2006/relationships/customXml" Target="../customXml/item2.xml"/><Relationship Id="rId16" Type="http://schemas.openxmlformats.org/officeDocument/2006/relationships/hyperlink" Target="http://consultant.op.ru/region/cgi/online.cgi?req=doc&amp;rnd=36FF183B66FD72470556B32D912F5CE3&amp;base=RLAW206&amp;n=60976&amp;dst=100010&amp;field=134" TargetMode="External"/><Relationship Id="rId20" Type="http://schemas.openxmlformats.org/officeDocument/2006/relationships/hyperlink" Target="http://consultant.op.ru/region/cgi/online.cgi?req=doc&amp;rnd=36FF183B66FD72470556B32D912F5CE3&amp;base=RLAW206&amp;n=60976&amp;dst=100027&amp;field=134" TargetMode="External"/><Relationship Id="rId29"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onsultant.op.ru/region/cgi/online.cgi?req=doc&amp;rnd=36FF183B66FD72470556B32D912F5CE3&amp;base=LAW&amp;n=402655&amp;dst=101202&amp;field=134" TargetMode="External"/><Relationship Id="rId24" Type="http://schemas.openxmlformats.org/officeDocument/2006/relationships/hyperlink" Target="http://consultant.op.ru/region/cgi/online.cgi?req=doc&amp;rnd=36FF183B66FD72470556B32D912F5CE3&amp;base=RLAW206&amp;n=60976&amp;dst=100034&amp;field=134"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onsultant.op.ru/region/cgi/online.cgi?req=doc&amp;rnd=36FF183B66FD72470556B32D912F5CE3&amp;base=LAW&amp;n=197192" TargetMode="External"/><Relationship Id="rId23" Type="http://schemas.openxmlformats.org/officeDocument/2006/relationships/hyperlink" Target="http://consultant.op.ru/region/cgi/online.cgi?req=doc&amp;rnd=36FF183B66FD72470556B32D912F5CE3&amp;base=RLAW206&amp;n=60976&amp;dst=100025&amp;field=134" TargetMode="External"/><Relationship Id="rId28" Type="http://schemas.openxmlformats.org/officeDocument/2006/relationships/hyperlink" Target="http://consultant.op.ru/region/cgi/online.cgi?req=doc&amp;rnd=36FF183B66FD72470556B32D912F5CE3&amp;base=LAW&amp;n=405832&amp;dst=100589&amp;field=134" TargetMode="External"/><Relationship Id="rId10" Type="http://schemas.openxmlformats.org/officeDocument/2006/relationships/endnotes" Target="endnotes.xml"/><Relationship Id="rId19" Type="http://schemas.openxmlformats.org/officeDocument/2006/relationships/hyperlink" Target="http://consultant.op.ru/region/cgi/online.cgi?req=doc&amp;rnd=36FF183B66FD72470556B32D912F5CE3&amp;base=LAW&amp;n=20182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nsultant.op.ru/region/cgi/online.cgi?req=doc&amp;rnd=36FF183B66FD72470556B32D912F5CE3&amp;base=LAW&amp;n=403521" TargetMode="External"/><Relationship Id="rId22" Type="http://schemas.openxmlformats.org/officeDocument/2006/relationships/hyperlink" Target="http://consultant.op.ru/region/cgi/online.cgi?req=doc&amp;rnd=36FF183B66FD72470556B32D912F5CE3&amp;base=RLAW206&amp;n=60976&amp;dst=100032&amp;field=134" TargetMode="External"/><Relationship Id="rId27" Type="http://schemas.openxmlformats.org/officeDocument/2006/relationships/hyperlink" Target="http://consultant.op.ru/region/cgi/online.cgi?req=doc&amp;rnd=36FF183B66FD72470556B32D912F5CE3&amp;base=RLAW206&amp;n=60976&amp;dst=100037&amp;field=13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2.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9997EA-6E66-4796-B10B-E9FB01E2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1888</Words>
  <Characters>10765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Меницкая Анастасия Александровна</dc:creator>
  <cp:keywords/>
  <dc:description/>
  <cp:lastModifiedBy>User</cp:lastModifiedBy>
  <cp:revision>8</cp:revision>
  <cp:lastPrinted>2022-03-01T07:50:00Z</cp:lastPrinted>
  <dcterms:created xsi:type="dcterms:W3CDTF">2022-02-19T06:04:00Z</dcterms:created>
  <dcterms:modified xsi:type="dcterms:W3CDTF">2022-03-01T07:50:00Z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